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АДМИНИСТРАЦИЯ</w:t>
      </w:r>
    </w:p>
    <w:p w:rsidR="003D664C" w:rsidRPr="00382E93" w:rsidRDefault="003D664C" w:rsidP="003D664C">
      <w:pPr>
        <w:jc w:val="center"/>
        <w:rPr>
          <w:b/>
          <w:sz w:val="32"/>
          <w:szCs w:val="32"/>
          <w:lang w:val="ru-RU"/>
        </w:rPr>
      </w:pPr>
      <w:r w:rsidRPr="00382E93">
        <w:rPr>
          <w:b/>
          <w:sz w:val="28"/>
          <w:szCs w:val="28"/>
          <w:lang w:val="ru-RU"/>
        </w:rPr>
        <w:t>СЕЛЬСКОГО ПОСЕЛЕНИЯ СОЛНЕЧНЫЙ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Сургутского района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Ханты - Мансийского автономного округа – Югры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 xml:space="preserve"> 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ПОСТАНОВЛЕНИЕ</w:t>
      </w:r>
    </w:p>
    <w:p w:rsidR="003D664C" w:rsidRPr="00382E93" w:rsidRDefault="003D664C" w:rsidP="003D664C">
      <w:pPr>
        <w:jc w:val="center"/>
        <w:rPr>
          <w:b/>
          <w:sz w:val="32"/>
          <w:szCs w:val="32"/>
          <w:lang w:val="ru-RU"/>
        </w:rPr>
      </w:pPr>
      <w:r w:rsidRPr="00382E93">
        <w:rPr>
          <w:b/>
          <w:sz w:val="32"/>
          <w:szCs w:val="32"/>
          <w:lang w:val="ru-RU"/>
        </w:rPr>
        <w:t xml:space="preserve"> </w:t>
      </w:r>
    </w:p>
    <w:p w:rsidR="001A10E3" w:rsidRDefault="003D664C" w:rsidP="003D664C">
      <w:pPr>
        <w:contextualSpacing/>
        <w:jc w:val="both"/>
        <w:rPr>
          <w:lang w:val="ru-RU"/>
        </w:rPr>
      </w:pPr>
      <w:r w:rsidRPr="00382E93">
        <w:rPr>
          <w:sz w:val="28"/>
          <w:szCs w:val="28"/>
          <w:lang w:val="ru-RU"/>
        </w:rPr>
        <w:t xml:space="preserve"> «</w:t>
      </w:r>
      <w:r w:rsidR="001A10E3">
        <w:rPr>
          <w:sz w:val="28"/>
          <w:szCs w:val="28"/>
          <w:lang w:val="ru-RU"/>
        </w:rPr>
        <w:t>10</w:t>
      </w:r>
      <w:r w:rsidRPr="00382E93">
        <w:rPr>
          <w:sz w:val="28"/>
          <w:szCs w:val="28"/>
          <w:lang w:val="ru-RU"/>
        </w:rPr>
        <w:t>»</w:t>
      </w:r>
      <w:r w:rsidR="00734427" w:rsidRPr="00382E93">
        <w:rPr>
          <w:sz w:val="28"/>
          <w:szCs w:val="28"/>
          <w:lang w:val="ru-RU"/>
        </w:rPr>
        <w:t xml:space="preserve"> </w:t>
      </w:r>
      <w:r w:rsidR="001A10E3">
        <w:rPr>
          <w:sz w:val="28"/>
          <w:szCs w:val="28"/>
          <w:lang w:val="ru-RU"/>
        </w:rPr>
        <w:t xml:space="preserve">июля </w:t>
      </w:r>
      <w:r w:rsidRPr="00382E93">
        <w:rPr>
          <w:sz w:val="28"/>
          <w:szCs w:val="28"/>
          <w:lang w:val="ru-RU"/>
        </w:rPr>
        <w:t>201</w:t>
      </w:r>
      <w:r w:rsidR="00D02401">
        <w:rPr>
          <w:sz w:val="28"/>
          <w:szCs w:val="28"/>
          <w:lang w:val="ru-RU"/>
        </w:rPr>
        <w:t>9</w:t>
      </w:r>
      <w:r w:rsidR="00B529C4" w:rsidRPr="00382E93">
        <w:rPr>
          <w:sz w:val="28"/>
          <w:szCs w:val="28"/>
          <w:lang w:val="ru-RU"/>
        </w:rPr>
        <w:t xml:space="preserve"> года                   </w:t>
      </w:r>
      <w:r w:rsidRPr="00382E93">
        <w:rPr>
          <w:sz w:val="28"/>
          <w:szCs w:val="28"/>
          <w:lang w:val="ru-RU"/>
        </w:rPr>
        <w:t xml:space="preserve">                                                       </w:t>
      </w:r>
      <w:r w:rsidR="00E55FBF" w:rsidRPr="00382E93">
        <w:rPr>
          <w:sz w:val="28"/>
          <w:szCs w:val="28"/>
          <w:lang w:val="ru-RU"/>
        </w:rPr>
        <w:t xml:space="preserve"> </w:t>
      </w:r>
      <w:r w:rsidR="00B529C4" w:rsidRPr="00382E93">
        <w:rPr>
          <w:sz w:val="28"/>
          <w:szCs w:val="28"/>
          <w:lang w:val="ru-RU"/>
        </w:rPr>
        <w:t xml:space="preserve">              </w:t>
      </w:r>
      <w:r w:rsidRPr="00382E93">
        <w:rPr>
          <w:sz w:val="28"/>
          <w:szCs w:val="28"/>
          <w:lang w:val="ru-RU"/>
        </w:rPr>
        <w:t xml:space="preserve">№ </w:t>
      </w:r>
      <w:r w:rsidR="001A10E3">
        <w:rPr>
          <w:sz w:val="28"/>
          <w:szCs w:val="28"/>
          <w:lang w:val="ru-RU"/>
        </w:rPr>
        <w:t>262</w:t>
      </w:r>
      <w:r w:rsidRPr="00382E93">
        <w:rPr>
          <w:sz w:val="28"/>
          <w:szCs w:val="28"/>
          <w:lang w:val="ru-RU"/>
        </w:rPr>
        <w:t xml:space="preserve"> </w:t>
      </w:r>
      <w:r w:rsidRPr="00382E93">
        <w:rPr>
          <w:lang w:val="ru-RU"/>
        </w:rPr>
        <w:t xml:space="preserve"> </w:t>
      </w:r>
    </w:p>
    <w:p w:rsidR="003D664C" w:rsidRPr="00382E93" w:rsidRDefault="003D664C" w:rsidP="003D664C">
      <w:pPr>
        <w:contextualSpacing/>
        <w:jc w:val="both"/>
        <w:rPr>
          <w:lang w:val="ru-RU"/>
        </w:rPr>
      </w:pPr>
      <w:r w:rsidRPr="00382E93">
        <w:rPr>
          <w:lang w:val="ru-RU"/>
        </w:rPr>
        <w:t>с.п. Солнечный</w:t>
      </w:r>
    </w:p>
    <w:p w:rsidR="003D664C" w:rsidRPr="00382E93" w:rsidRDefault="003D664C" w:rsidP="003D664C">
      <w:pPr>
        <w:contextualSpacing/>
        <w:jc w:val="both"/>
        <w:rPr>
          <w:lang w:val="ru-RU"/>
        </w:rPr>
      </w:pPr>
    </w:p>
    <w:p w:rsidR="003D664C" w:rsidRPr="009F4599" w:rsidRDefault="003D664C" w:rsidP="009F4599">
      <w:pPr>
        <w:contextualSpacing/>
        <w:jc w:val="both"/>
        <w:rPr>
          <w:sz w:val="27"/>
          <w:szCs w:val="27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2"/>
      </w:tblGrid>
      <w:tr w:rsidR="003D664C" w:rsidRPr="001268B4" w:rsidTr="00CD4C47">
        <w:trPr>
          <w:trHeight w:val="2471"/>
        </w:trPr>
        <w:tc>
          <w:tcPr>
            <w:tcW w:w="5682" w:type="dxa"/>
            <w:shd w:val="clear" w:color="auto" w:fill="auto"/>
          </w:tcPr>
          <w:p w:rsidR="003D664C" w:rsidRPr="009F4599" w:rsidRDefault="006147A3" w:rsidP="009F4599">
            <w:pPr>
              <w:jc w:val="both"/>
              <w:rPr>
                <w:sz w:val="27"/>
                <w:szCs w:val="27"/>
                <w:lang w:val="ru-RU"/>
              </w:rPr>
            </w:pPr>
            <w:r w:rsidRPr="009F4599">
              <w:rPr>
                <w:sz w:val="27"/>
                <w:szCs w:val="27"/>
                <w:lang w:val="ru-RU"/>
              </w:rPr>
              <w:t>О внесении изменений в постановление администрации с.</w:t>
            </w:r>
            <w:r w:rsidR="00CD4C47" w:rsidRPr="009F4599">
              <w:rPr>
                <w:sz w:val="27"/>
                <w:szCs w:val="27"/>
                <w:lang w:val="ru-RU"/>
              </w:rPr>
              <w:t xml:space="preserve"> </w:t>
            </w:r>
            <w:r w:rsidRPr="009F4599">
              <w:rPr>
                <w:sz w:val="27"/>
                <w:szCs w:val="27"/>
                <w:lang w:val="ru-RU"/>
              </w:rPr>
              <w:t>п. Солнечный от 24.05.2016 № 183 «</w:t>
            </w:r>
            <w:r w:rsidR="003D664C" w:rsidRPr="009F4599">
              <w:rPr>
                <w:sz w:val="27"/>
                <w:szCs w:val="27"/>
                <w:lang w:val="ru-RU"/>
              </w:rPr>
              <w:t xml:space="preserve">Об утверждении </w:t>
            </w:r>
            <w:hyperlink w:anchor="Par29" w:history="1">
              <w:r w:rsidR="003D664C" w:rsidRPr="009F4599">
                <w:rPr>
                  <w:sz w:val="27"/>
                  <w:szCs w:val="27"/>
                  <w:lang w:val="ru-RU"/>
                </w:rPr>
                <w:t>правил</w:t>
              </w:r>
            </w:hyperlink>
            <w:r w:rsidR="003D664C" w:rsidRPr="009F4599">
              <w:rPr>
                <w:sz w:val="27"/>
                <w:szCs w:val="27"/>
                <w:lang w:val="ru-RU"/>
              </w:rPr>
              <w:t xml:space="preserve">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</w:t>
            </w:r>
            <w:r w:rsidRPr="009F4599">
              <w:rPr>
                <w:sz w:val="27"/>
                <w:szCs w:val="27"/>
                <w:lang w:val="ru-RU"/>
              </w:rPr>
              <w:t>»</w:t>
            </w:r>
            <w:r w:rsidR="003D664C" w:rsidRPr="009F4599">
              <w:rPr>
                <w:sz w:val="27"/>
                <w:szCs w:val="27"/>
                <w:lang w:val="ru-RU"/>
              </w:rPr>
              <w:t xml:space="preserve"> </w:t>
            </w:r>
          </w:p>
        </w:tc>
      </w:tr>
    </w:tbl>
    <w:p w:rsidR="003D664C" w:rsidRPr="009F4599" w:rsidRDefault="003D664C" w:rsidP="009F4599">
      <w:pPr>
        <w:jc w:val="both"/>
        <w:rPr>
          <w:sz w:val="27"/>
          <w:szCs w:val="27"/>
          <w:lang w:val="ru-RU"/>
        </w:rPr>
      </w:pPr>
    </w:p>
    <w:p w:rsidR="003D664C" w:rsidRPr="009F4599" w:rsidRDefault="003D664C" w:rsidP="009F4599">
      <w:pPr>
        <w:jc w:val="both"/>
        <w:rPr>
          <w:sz w:val="27"/>
          <w:szCs w:val="27"/>
          <w:lang w:val="ru-RU"/>
        </w:rPr>
      </w:pPr>
    </w:p>
    <w:p w:rsidR="003D664C" w:rsidRPr="009F4599" w:rsidRDefault="003D664C" w:rsidP="009F4599">
      <w:pPr>
        <w:ind w:firstLine="708"/>
        <w:jc w:val="both"/>
        <w:rPr>
          <w:sz w:val="27"/>
          <w:szCs w:val="27"/>
          <w:lang w:val="ru-RU"/>
        </w:rPr>
      </w:pPr>
      <w:r w:rsidRPr="009F4599">
        <w:rPr>
          <w:sz w:val="27"/>
          <w:szCs w:val="27"/>
          <w:lang w:val="ru-RU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6147A3" w:rsidRPr="009F4599">
        <w:rPr>
          <w:sz w:val="27"/>
          <w:szCs w:val="27"/>
          <w:lang w:val="ru-RU"/>
        </w:rPr>
        <w:t xml:space="preserve"> а также в связи с необходимостью корректировки правил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учреждений:</w:t>
      </w:r>
    </w:p>
    <w:p w:rsidR="00DE0AD9" w:rsidRPr="009F4599" w:rsidRDefault="00DE0AD9" w:rsidP="009F4599">
      <w:pPr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  <w:lang w:val="ru-RU"/>
        </w:rPr>
      </w:pPr>
      <w:r w:rsidRPr="009F4599">
        <w:rPr>
          <w:sz w:val="27"/>
          <w:szCs w:val="27"/>
          <w:lang w:val="ru-RU"/>
        </w:rPr>
        <w:tab/>
        <w:t xml:space="preserve">1. </w:t>
      </w:r>
      <w:r w:rsidR="00C44B92" w:rsidRPr="009F4599">
        <w:rPr>
          <w:sz w:val="27"/>
          <w:szCs w:val="27"/>
          <w:lang w:val="ru-RU"/>
        </w:rPr>
        <w:t xml:space="preserve">Внести в </w:t>
      </w:r>
      <w:r w:rsidR="00FB436E" w:rsidRPr="009F4599">
        <w:rPr>
          <w:sz w:val="27"/>
          <w:szCs w:val="27"/>
          <w:lang w:val="ru-RU"/>
        </w:rPr>
        <w:t xml:space="preserve">приложение № 1 к </w:t>
      </w:r>
      <w:r w:rsidR="00D02401" w:rsidRPr="009F4599">
        <w:rPr>
          <w:sz w:val="27"/>
          <w:szCs w:val="27"/>
          <w:lang w:val="ru-RU"/>
        </w:rPr>
        <w:t>постановлени</w:t>
      </w:r>
      <w:r w:rsidR="00FB436E" w:rsidRPr="009F4599">
        <w:rPr>
          <w:sz w:val="27"/>
          <w:szCs w:val="27"/>
          <w:lang w:val="ru-RU"/>
        </w:rPr>
        <w:t>ю</w:t>
      </w:r>
      <w:r w:rsidR="00C44B92" w:rsidRPr="009F4599">
        <w:rPr>
          <w:sz w:val="27"/>
          <w:szCs w:val="27"/>
          <w:lang w:val="ru-RU"/>
        </w:rPr>
        <w:t xml:space="preserve"> администрации с.п. Солнечный от 24.05.2016 № 183 «Об утверждении </w:t>
      </w:r>
      <w:hyperlink w:anchor="Par29" w:history="1">
        <w:r w:rsidR="00C44B92" w:rsidRPr="009F4599">
          <w:rPr>
            <w:sz w:val="27"/>
            <w:szCs w:val="27"/>
            <w:lang w:val="ru-RU"/>
          </w:rPr>
          <w:t>правил</w:t>
        </w:r>
      </w:hyperlink>
      <w:r w:rsidR="00C44B92" w:rsidRPr="009F4599">
        <w:rPr>
          <w:sz w:val="27"/>
          <w:szCs w:val="27"/>
          <w:lang w:val="ru-RU"/>
        </w:rPr>
        <w:t xml:space="preserve">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учреждений» следующие изменения:</w:t>
      </w:r>
    </w:p>
    <w:p w:rsidR="00D02401" w:rsidRPr="009F4599" w:rsidRDefault="00DE0AD9" w:rsidP="009F4599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7"/>
          <w:szCs w:val="27"/>
          <w:lang w:val="ru-RU"/>
        </w:rPr>
      </w:pPr>
      <w:r w:rsidRPr="009F4599">
        <w:rPr>
          <w:sz w:val="27"/>
          <w:szCs w:val="27"/>
          <w:lang w:val="ru-RU"/>
        </w:rPr>
        <w:t xml:space="preserve">1.1. </w:t>
      </w:r>
      <w:r w:rsidR="00FB436E" w:rsidRPr="009F4599">
        <w:rPr>
          <w:rFonts w:eastAsiaTheme="minorEastAsia"/>
          <w:sz w:val="27"/>
          <w:szCs w:val="27"/>
          <w:lang w:val="ru-RU"/>
        </w:rPr>
        <w:t>П. 2.6. изложить в следующей редакции:</w:t>
      </w:r>
    </w:p>
    <w:p w:rsidR="00FB436E" w:rsidRPr="009F4599" w:rsidRDefault="00FB436E" w:rsidP="009F4599">
      <w:pPr>
        <w:pStyle w:val="aa"/>
        <w:spacing w:before="0" w:after="0"/>
        <w:contextualSpacing/>
        <w:jc w:val="both"/>
        <w:rPr>
          <w:color w:val="000000"/>
          <w:sz w:val="27"/>
          <w:szCs w:val="27"/>
          <w:lang w:eastAsia="ru-RU"/>
        </w:rPr>
      </w:pPr>
      <w:r w:rsidRPr="009F4599">
        <w:rPr>
          <w:rFonts w:eastAsiaTheme="minorEastAsia"/>
          <w:sz w:val="27"/>
          <w:szCs w:val="27"/>
        </w:rPr>
        <w:t xml:space="preserve">«2.6. </w:t>
      </w:r>
      <w:r w:rsidRPr="009F4599">
        <w:rPr>
          <w:color w:val="000000"/>
          <w:sz w:val="27"/>
          <w:szCs w:val="27"/>
          <w:lang w:eastAsia="ru-RU"/>
        </w:rPr>
        <w:t xml:space="preserve">Затраты на техническое обслуживание и регламентно - профилактический ремонт принтеров, многофункциональных устройств и копировальных аппаратов (оргтехники) </w:t>
      </w:r>
      <w:r w:rsidR="009F4599">
        <w:rPr>
          <w:color w:val="000000"/>
          <w:sz w:val="27"/>
          <w:szCs w:val="27"/>
          <w:lang w:eastAsia="ru-RU"/>
        </w:rPr>
        <w:t>(</w:t>
      </w:r>
      <w:r w:rsidR="009F4599" w:rsidRPr="00FB436E">
        <w:rPr>
          <w:color w:val="000000"/>
          <w:sz w:val="27"/>
          <w:szCs w:val="27"/>
        </w:rPr>
        <w:t>З</w:t>
      </w:r>
      <w:r w:rsidR="009F4599" w:rsidRPr="00FB436E">
        <w:rPr>
          <w:color w:val="000000"/>
          <w:sz w:val="27"/>
          <w:szCs w:val="27"/>
          <w:vertAlign w:val="subscript"/>
        </w:rPr>
        <w:t>рвт</w:t>
      </w:r>
      <w:r w:rsidR="009F4599">
        <w:rPr>
          <w:color w:val="000000"/>
          <w:sz w:val="27"/>
          <w:szCs w:val="27"/>
          <w:lang w:eastAsia="ru-RU"/>
        </w:rPr>
        <w:t>)</w:t>
      </w:r>
      <w:r w:rsidRPr="009F4599">
        <w:rPr>
          <w:color w:val="000000"/>
          <w:sz w:val="27"/>
          <w:szCs w:val="27"/>
          <w:lang w:eastAsia="ru-RU"/>
        </w:rPr>
        <w:t>определяются по формуле:</w:t>
      </w:r>
    </w:p>
    <w:p w:rsidR="000E79F7" w:rsidRPr="009F4599" w:rsidRDefault="000E79F7" w:rsidP="009F4599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                                  </w:t>
      </w:r>
      <w:r w:rsidRPr="009F4599">
        <w:rPr>
          <w:sz w:val="27"/>
          <w:szCs w:val="27"/>
          <w:vertAlign w:val="subscript"/>
        </w:rPr>
        <w:t>n</w:t>
      </w:r>
    </w:p>
    <w:p w:rsidR="000E79F7" w:rsidRPr="009F4599" w:rsidRDefault="000E79F7" w:rsidP="009F4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рвт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рвт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ЧР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 xml:space="preserve"> рвт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FB436E" w:rsidRPr="00FB436E" w:rsidRDefault="000E79F7" w:rsidP="009F45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  <w:r w:rsidR="00FB436E" w:rsidRPr="00FB436E">
        <w:rPr>
          <w:rFonts w:ascii="Times New Roman" w:hAnsi="Times New Roman" w:cs="Times New Roman"/>
          <w:color w:val="000000"/>
          <w:sz w:val="27"/>
          <w:szCs w:val="27"/>
        </w:rPr>
        <w:t>,где</w:t>
      </w:r>
    </w:p>
    <w:p w:rsidR="00FB436E" w:rsidRPr="00FB436E" w:rsidRDefault="00FB436E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Q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i рвт </w:t>
      </w:r>
      <w:r w:rsidRPr="00FB436E">
        <w:rPr>
          <w:color w:val="000000"/>
          <w:sz w:val="27"/>
          <w:szCs w:val="27"/>
          <w:lang w:val="ru-RU"/>
        </w:rPr>
        <w:t>- фактическое количество i-х рабочих станций, но не более предельного количества i-х рабочих станций;</w:t>
      </w:r>
    </w:p>
    <w:p w:rsidR="00FB436E" w:rsidRPr="009F4599" w:rsidRDefault="00FB436E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P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i рвт </w:t>
      </w:r>
      <w:r w:rsidRPr="00FB436E">
        <w:rPr>
          <w:color w:val="000000"/>
          <w:sz w:val="27"/>
          <w:szCs w:val="27"/>
          <w:lang w:val="ru-RU"/>
        </w:rPr>
        <w:t>- цена технического обслуживания и регламентно-профилактического ремонта вычислительной техники в расчете на одну i-ю рабочую станцию в год;</w:t>
      </w:r>
    </w:p>
    <w:p w:rsidR="000E79F7" w:rsidRPr="009F4599" w:rsidRDefault="000E79F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>Ч – расчетная численность основных работников.»</w:t>
      </w:r>
    </w:p>
    <w:p w:rsidR="000E79F7" w:rsidRPr="009F4599" w:rsidRDefault="000E79F7" w:rsidP="009F4599">
      <w:pPr>
        <w:spacing w:before="100" w:beforeAutospacing="1" w:after="100" w:afterAutospacing="1"/>
        <w:contextualSpacing/>
        <w:jc w:val="both"/>
        <w:rPr>
          <w:rFonts w:eastAsiaTheme="minorEastAsia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ab/>
        <w:t xml:space="preserve">1.2. П. 5.4. изложить </w:t>
      </w:r>
      <w:r w:rsidRPr="009F4599">
        <w:rPr>
          <w:rFonts w:eastAsiaTheme="minorEastAsia"/>
          <w:sz w:val="27"/>
          <w:szCs w:val="27"/>
          <w:lang w:val="ru-RU"/>
        </w:rPr>
        <w:t>в следующей редакции:</w:t>
      </w:r>
    </w:p>
    <w:p w:rsidR="000E79F7" w:rsidRPr="009F4599" w:rsidRDefault="000E79F7" w:rsidP="009F4599">
      <w:pPr>
        <w:spacing w:before="100" w:beforeAutospacing="1" w:after="100" w:afterAutospacing="1"/>
        <w:contextualSpacing/>
        <w:jc w:val="both"/>
        <w:rPr>
          <w:rFonts w:eastAsiaTheme="minorEastAsia"/>
          <w:sz w:val="27"/>
          <w:szCs w:val="27"/>
          <w:lang w:val="ru-RU"/>
        </w:rPr>
      </w:pPr>
      <w:r w:rsidRPr="009F4599">
        <w:rPr>
          <w:rFonts w:eastAsiaTheme="minorEastAsia"/>
          <w:sz w:val="27"/>
          <w:szCs w:val="27"/>
          <w:lang w:val="ru-RU"/>
        </w:rPr>
        <w:lastRenderedPageBreak/>
        <w:t>«5.4.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9F4599">
        <w:rPr>
          <w:rFonts w:eastAsiaTheme="minorEastAsia"/>
          <w:sz w:val="27"/>
          <w:szCs w:val="27"/>
          <w:vertAlign w:val="subscript"/>
          <w:lang w:val="ru-RU"/>
        </w:rPr>
        <w:t>рм</w:t>
      </w:r>
      <w:r w:rsidRPr="009F4599">
        <w:rPr>
          <w:rFonts w:eastAsiaTheme="minorEastAsia"/>
          <w:sz w:val="27"/>
          <w:szCs w:val="27"/>
          <w:lang w:val="ru-RU"/>
        </w:rPr>
        <w:t>)</w:t>
      </w:r>
      <w:r w:rsidR="000C3017" w:rsidRPr="009F4599">
        <w:rPr>
          <w:rFonts w:eastAsiaTheme="minorEastAsia"/>
          <w:sz w:val="27"/>
          <w:szCs w:val="27"/>
          <w:lang w:val="ru-RU"/>
        </w:rPr>
        <w:t xml:space="preserve"> определяются по формуле</w:t>
      </w:r>
      <w:r w:rsidRPr="009F4599">
        <w:rPr>
          <w:rFonts w:eastAsiaTheme="minorEastAsia"/>
          <w:sz w:val="27"/>
          <w:szCs w:val="27"/>
          <w:lang w:val="ru-RU"/>
        </w:rPr>
        <w:t>:</w:t>
      </w:r>
    </w:p>
    <w:p w:rsidR="000E79F7" w:rsidRPr="00FB436E" w:rsidRDefault="000E79F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</w:p>
    <w:p w:rsidR="000E79F7" w:rsidRPr="009F4599" w:rsidRDefault="000E79F7" w:rsidP="009F4599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                                  </w:t>
      </w:r>
      <w:r w:rsidRPr="009F4599">
        <w:rPr>
          <w:sz w:val="27"/>
          <w:szCs w:val="27"/>
          <w:vertAlign w:val="subscript"/>
        </w:rPr>
        <w:t>n</w:t>
      </w:r>
    </w:p>
    <w:p w:rsidR="000E79F7" w:rsidRPr="009F4599" w:rsidRDefault="000E79F7" w:rsidP="009F4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рм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рм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 xml:space="preserve"> рм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0E79F7" w:rsidRPr="009F4599" w:rsidRDefault="000E79F7" w:rsidP="009F45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  <w:r w:rsidRPr="00FB436E">
        <w:rPr>
          <w:rFonts w:ascii="Times New Roman" w:hAnsi="Times New Roman" w:cs="Times New Roman"/>
          <w:color w:val="000000"/>
          <w:sz w:val="27"/>
          <w:szCs w:val="27"/>
        </w:rPr>
        <w:t>,где</w:t>
      </w:r>
    </w:p>
    <w:p w:rsidR="000E79F7" w:rsidRPr="00FB436E" w:rsidRDefault="000E79F7" w:rsidP="009F45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0E79F7" w:rsidRPr="00FB436E" w:rsidRDefault="000E79F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Q</w:t>
      </w:r>
      <w:r w:rsidRPr="009F4599">
        <w:rPr>
          <w:color w:val="000000"/>
          <w:sz w:val="27"/>
          <w:szCs w:val="27"/>
          <w:vertAlign w:val="subscript"/>
          <w:lang w:val="ru-RU"/>
        </w:rPr>
        <w:t>i рм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 xml:space="preserve">планируемое к приобретению количество </w:t>
      </w:r>
      <w:r w:rsidRPr="009F4599">
        <w:rPr>
          <w:color w:val="000000"/>
          <w:sz w:val="27"/>
          <w:szCs w:val="27"/>
        </w:rPr>
        <w:t>i</w:t>
      </w:r>
      <w:r w:rsidRPr="009F4599">
        <w:rPr>
          <w:color w:val="000000"/>
          <w:sz w:val="27"/>
          <w:szCs w:val="27"/>
          <w:lang w:val="ru-RU"/>
        </w:rPr>
        <w:t>-х расходных материалов для принтеров, многофункциональных устройств и копировальных аппаратов (оргтехники);</w:t>
      </w:r>
    </w:p>
    <w:p w:rsidR="000E79F7" w:rsidRPr="009F4599" w:rsidRDefault="000E79F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P</w:t>
      </w:r>
      <w:r w:rsidRPr="009F4599">
        <w:rPr>
          <w:color w:val="000000"/>
          <w:sz w:val="27"/>
          <w:szCs w:val="27"/>
          <w:vertAlign w:val="subscript"/>
          <w:lang w:val="ru-RU"/>
        </w:rPr>
        <w:t>i рм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цена</w:t>
      </w:r>
      <w:r w:rsidRPr="009F4599">
        <w:rPr>
          <w:color w:val="000000"/>
          <w:sz w:val="27"/>
          <w:szCs w:val="27"/>
          <w:lang w:val="ru-RU"/>
        </w:rPr>
        <w:t xml:space="preserve"> одного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Pr="009F4599">
        <w:rPr>
          <w:color w:val="000000"/>
          <w:sz w:val="27"/>
          <w:szCs w:val="27"/>
        </w:rPr>
        <w:t>i</w:t>
      </w:r>
      <w:r w:rsidRPr="009F4599">
        <w:rPr>
          <w:color w:val="000000"/>
          <w:sz w:val="27"/>
          <w:szCs w:val="27"/>
          <w:lang w:val="ru-RU"/>
        </w:rPr>
        <w:t>-го расходного материала для принтеров, многофункциональных устройств и копировальных аппаратов (оргтехники);»</w:t>
      </w:r>
    </w:p>
    <w:p w:rsidR="000E79F7" w:rsidRPr="009F4599" w:rsidRDefault="000E79F7" w:rsidP="009F4599">
      <w:pPr>
        <w:spacing w:before="100" w:beforeAutospacing="1" w:after="100" w:afterAutospacing="1"/>
        <w:contextualSpacing/>
        <w:jc w:val="both"/>
        <w:rPr>
          <w:rFonts w:eastAsiaTheme="minorEastAsia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ab/>
        <w:t xml:space="preserve">1.3. П. 11.12. изложить </w:t>
      </w:r>
      <w:r w:rsidRPr="009F4599">
        <w:rPr>
          <w:rFonts w:eastAsiaTheme="minorEastAsia"/>
          <w:sz w:val="27"/>
          <w:szCs w:val="27"/>
          <w:lang w:val="ru-RU"/>
        </w:rPr>
        <w:t>в следующей редакции:</w:t>
      </w:r>
    </w:p>
    <w:p w:rsidR="000E79F7" w:rsidRPr="009F4599" w:rsidRDefault="000E79F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rFonts w:eastAsiaTheme="minorEastAsia"/>
          <w:sz w:val="27"/>
          <w:szCs w:val="27"/>
          <w:lang w:val="ru-RU"/>
        </w:rPr>
        <w:t>«</w:t>
      </w:r>
      <w:r w:rsidR="00955543" w:rsidRPr="009F4599">
        <w:rPr>
          <w:rFonts w:eastAsiaTheme="minorEastAsia"/>
          <w:sz w:val="27"/>
          <w:szCs w:val="27"/>
          <w:lang w:val="ru-RU"/>
        </w:rPr>
        <w:t xml:space="preserve">11.12.1. Затраты на </w:t>
      </w:r>
      <w:r w:rsidR="00955543" w:rsidRPr="009F4599">
        <w:rPr>
          <w:color w:val="000000"/>
          <w:sz w:val="27"/>
          <w:szCs w:val="27"/>
          <w:lang w:val="ru-RU"/>
        </w:rPr>
        <w:t>техническое обслуживание транспортных средств</w:t>
      </w:r>
      <w:r w:rsidR="000C3017" w:rsidRPr="009F4599">
        <w:rPr>
          <w:color w:val="000000"/>
          <w:sz w:val="27"/>
          <w:szCs w:val="27"/>
          <w:lang w:val="ru-RU"/>
        </w:rPr>
        <w:t xml:space="preserve"> </w:t>
      </w:r>
      <w:r w:rsidR="000C3017" w:rsidRPr="009F4599">
        <w:rPr>
          <w:rFonts w:eastAsiaTheme="minorEastAsia"/>
          <w:sz w:val="27"/>
          <w:szCs w:val="27"/>
          <w:lang w:val="ru-RU"/>
        </w:rPr>
        <w:t>(З</w:t>
      </w:r>
      <w:r w:rsidR="000C3017" w:rsidRPr="009F4599">
        <w:rPr>
          <w:rFonts w:eastAsiaTheme="minorEastAsia"/>
          <w:sz w:val="27"/>
          <w:szCs w:val="27"/>
          <w:vertAlign w:val="subscript"/>
          <w:lang w:val="ru-RU"/>
        </w:rPr>
        <w:t>то</w:t>
      </w:r>
      <w:r w:rsidR="000C3017" w:rsidRPr="009F4599">
        <w:rPr>
          <w:rFonts w:eastAsiaTheme="minorEastAsia"/>
          <w:sz w:val="27"/>
          <w:szCs w:val="27"/>
          <w:lang w:val="ru-RU"/>
        </w:rPr>
        <w:t>)</w:t>
      </w:r>
      <w:r w:rsidR="00955543" w:rsidRPr="009F4599">
        <w:rPr>
          <w:color w:val="000000"/>
          <w:sz w:val="27"/>
          <w:szCs w:val="27"/>
          <w:lang w:val="ru-RU"/>
        </w:rPr>
        <w:t>, определяются по формуле</w:t>
      </w:r>
      <w:r w:rsidR="000C3017" w:rsidRPr="009F4599">
        <w:rPr>
          <w:rFonts w:eastAsiaTheme="minorEastAsia"/>
          <w:sz w:val="27"/>
          <w:szCs w:val="27"/>
          <w:lang w:val="ru-RU"/>
        </w:rPr>
        <w:t>:</w:t>
      </w:r>
      <w:r w:rsidR="00955543" w:rsidRPr="009F4599">
        <w:rPr>
          <w:color w:val="000000"/>
          <w:sz w:val="27"/>
          <w:szCs w:val="27"/>
          <w:lang w:val="ru-RU"/>
        </w:rPr>
        <w:t xml:space="preserve"> </w:t>
      </w:r>
    </w:p>
    <w:p w:rsidR="00955543" w:rsidRPr="009F4599" w:rsidRDefault="00955543" w:rsidP="009F4599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                                  </w:t>
      </w:r>
      <w:r w:rsidRPr="009F4599">
        <w:rPr>
          <w:sz w:val="27"/>
          <w:szCs w:val="27"/>
          <w:vertAlign w:val="subscript"/>
        </w:rPr>
        <w:t>n</w:t>
      </w:r>
    </w:p>
    <w:p w:rsidR="00955543" w:rsidRPr="009F4599" w:rsidRDefault="00955543" w:rsidP="009F4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то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то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 xml:space="preserve"> то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955543" w:rsidRPr="009F4599" w:rsidRDefault="00955543" w:rsidP="009F45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  <w:r w:rsidRPr="00FB436E">
        <w:rPr>
          <w:rFonts w:ascii="Times New Roman" w:hAnsi="Times New Roman" w:cs="Times New Roman"/>
          <w:color w:val="000000"/>
          <w:sz w:val="27"/>
          <w:szCs w:val="27"/>
        </w:rPr>
        <w:t>,где</w:t>
      </w:r>
    </w:p>
    <w:p w:rsidR="00955543" w:rsidRPr="00FB436E" w:rsidRDefault="00955543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Q</w:t>
      </w:r>
      <w:r w:rsidRPr="009F4599">
        <w:rPr>
          <w:color w:val="000000"/>
          <w:sz w:val="27"/>
          <w:szCs w:val="27"/>
          <w:vertAlign w:val="subscript"/>
          <w:lang w:val="ru-RU"/>
        </w:rPr>
        <w:t>i то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 xml:space="preserve">количество </w:t>
      </w:r>
      <w:r w:rsidRPr="009F4599">
        <w:rPr>
          <w:color w:val="000000"/>
          <w:sz w:val="27"/>
          <w:szCs w:val="27"/>
        </w:rPr>
        <w:t>i</w:t>
      </w:r>
      <w:r w:rsidRPr="009F4599">
        <w:rPr>
          <w:color w:val="000000"/>
          <w:sz w:val="27"/>
          <w:szCs w:val="27"/>
          <w:lang w:val="ru-RU"/>
        </w:rPr>
        <w:t>-х транспортных средств для технического обслуживания;</w:t>
      </w:r>
    </w:p>
    <w:p w:rsidR="00955543" w:rsidRPr="009F4599" w:rsidRDefault="00955543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P</w:t>
      </w:r>
      <w:r w:rsidRPr="009F4599">
        <w:rPr>
          <w:color w:val="000000"/>
          <w:sz w:val="27"/>
          <w:szCs w:val="27"/>
          <w:vertAlign w:val="subscript"/>
          <w:lang w:val="ru-RU"/>
        </w:rPr>
        <w:t>i то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цена</w:t>
      </w:r>
      <w:r w:rsidRPr="009F4599">
        <w:rPr>
          <w:color w:val="000000"/>
          <w:sz w:val="27"/>
          <w:szCs w:val="27"/>
          <w:lang w:val="ru-RU"/>
        </w:rPr>
        <w:t xml:space="preserve"> технического обслуживания одного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Pr="009F4599">
        <w:rPr>
          <w:color w:val="000000"/>
          <w:sz w:val="27"/>
          <w:szCs w:val="27"/>
        </w:rPr>
        <w:t>i</w:t>
      </w:r>
      <w:r w:rsidRPr="009F4599">
        <w:rPr>
          <w:color w:val="000000"/>
          <w:sz w:val="27"/>
          <w:szCs w:val="27"/>
          <w:lang w:val="ru-RU"/>
        </w:rPr>
        <w:t>-го транспортного средства;</w:t>
      </w:r>
    </w:p>
    <w:p w:rsidR="00955543" w:rsidRPr="009F4599" w:rsidRDefault="00955543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</w:p>
    <w:p w:rsidR="00955543" w:rsidRPr="009F4599" w:rsidRDefault="00955543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 xml:space="preserve">11.12.2. Затраты на ремонт транспортных средств </w:t>
      </w:r>
      <w:r w:rsidR="000C3017" w:rsidRPr="009F4599">
        <w:rPr>
          <w:rFonts w:eastAsiaTheme="minorEastAsia"/>
          <w:sz w:val="27"/>
          <w:szCs w:val="27"/>
          <w:lang w:val="ru-RU"/>
        </w:rPr>
        <w:t>(З</w:t>
      </w:r>
      <w:r w:rsidR="000C3017" w:rsidRPr="009F4599">
        <w:rPr>
          <w:rFonts w:eastAsiaTheme="minorEastAsia"/>
          <w:sz w:val="27"/>
          <w:szCs w:val="27"/>
          <w:vertAlign w:val="subscript"/>
          <w:lang w:val="ru-RU"/>
        </w:rPr>
        <w:t>ртс</w:t>
      </w:r>
      <w:r w:rsidR="000C3017" w:rsidRPr="009F4599">
        <w:rPr>
          <w:rFonts w:eastAsiaTheme="minorEastAsia"/>
          <w:sz w:val="27"/>
          <w:szCs w:val="27"/>
          <w:lang w:val="ru-RU"/>
        </w:rPr>
        <w:t xml:space="preserve">) </w:t>
      </w:r>
      <w:r w:rsidRPr="009F4599">
        <w:rPr>
          <w:color w:val="000000"/>
          <w:sz w:val="27"/>
          <w:szCs w:val="27"/>
          <w:lang w:val="ru-RU"/>
        </w:rPr>
        <w:t>определяются по формуле:</w:t>
      </w:r>
    </w:p>
    <w:p w:rsidR="00955543" w:rsidRPr="009F4599" w:rsidRDefault="00955543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</w:p>
    <w:p w:rsidR="00955543" w:rsidRPr="009F4599" w:rsidRDefault="00955543" w:rsidP="009F4599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                                </w:t>
      </w:r>
      <w:r w:rsidRPr="009F4599">
        <w:rPr>
          <w:sz w:val="27"/>
          <w:szCs w:val="27"/>
          <w:vertAlign w:val="subscript"/>
        </w:rPr>
        <w:t>n</w:t>
      </w:r>
    </w:p>
    <w:p w:rsidR="00955543" w:rsidRPr="009F4599" w:rsidRDefault="00955543" w:rsidP="009F4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ртс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ртс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 xml:space="preserve"> ртс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955543" w:rsidRPr="009F4599" w:rsidRDefault="00955543" w:rsidP="009F45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  <w:r w:rsidRPr="00FB436E">
        <w:rPr>
          <w:rFonts w:ascii="Times New Roman" w:hAnsi="Times New Roman" w:cs="Times New Roman"/>
          <w:color w:val="000000"/>
          <w:sz w:val="27"/>
          <w:szCs w:val="27"/>
        </w:rPr>
        <w:t>,где</w:t>
      </w:r>
    </w:p>
    <w:p w:rsidR="00955543" w:rsidRPr="00FB436E" w:rsidRDefault="00955543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Q</w:t>
      </w:r>
      <w:r w:rsidRPr="009F4599">
        <w:rPr>
          <w:color w:val="000000"/>
          <w:sz w:val="27"/>
          <w:szCs w:val="27"/>
          <w:vertAlign w:val="subscript"/>
          <w:lang w:val="ru-RU"/>
        </w:rPr>
        <w:t>i ртс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 xml:space="preserve">количество ремонтных единиц (количество деталей, узлов, агрегатов, килограммов, метров, кв. метров и т.д.), подвергаемых восстановительному ремонту с использованием материалов </w:t>
      </w:r>
      <w:r w:rsidRPr="009F4599">
        <w:rPr>
          <w:color w:val="000000"/>
          <w:sz w:val="27"/>
          <w:szCs w:val="27"/>
        </w:rPr>
        <w:t>i</w:t>
      </w:r>
      <w:r w:rsidRPr="009F4599">
        <w:rPr>
          <w:color w:val="000000"/>
          <w:sz w:val="27"/>
          <w:szCs w:val="27"/>
          <w:lang w:val="ru-RU"/>
        </w:rPr>
        <w:t>-го вида;</w:t>
      </w:r>
    </w:p>
    <w:p w:rsidR="00955543" w:rsidRPr="009F4599" w:rsidRDefault="00955543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P</w:t>
      </w:r>
      <w:r w:rsidRPr="009F4599">
        <w:rPr>
          <w:color w:val="000000"/>
          <w:sz w:val="27"/>
          <w:szCs w:val="27"/>
          <w:vertAlign w:val="subscript"/>
          <w:lang w:val="ru-RU"/>
        </w:rPr>
        <w:t>i ртс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="000C3017" w:rsidRPr="009F4599">
        <w:rPr>
          <w:color w:val="000000"/>
          <w:sz w:val="27"/>
          <w:szCs w:val="27"/>
          <w:lang w:val="ru-RU"/>
        </w:rPr>
        <w:t xml:space="preserve">стоимость одной единицы материала </w:t>
      </w:r>
      <w:r w:rsidR="000C3017" w:rsidRPr="009F4599">
        <w:rPr>
          <w:color w:val="000000"/>
          <w:sz w:val="27"/>
          <w:szCs w:val="27"/>
        </w:rPr>
        <w:t>i</w:t>
      </w:r>
      <w:r w:rsidR="000C3017" w:rsidRPr="009F4599">
        <w:rPr>
          <w:color w:val="000000"/>
          <w:sz w:val="27"/>
          <w:szCs w:val="27"/>
          <w:lang w:val="ru-RU"/>
        </w:rPr>
        <w:t>-го вида.»</w:t>
      </w:r>
    </w:p>
    <w:p w:rsidR="000C3017" w:rsidRPr="009F4599" w:rsidRDefault="000C301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ab/>
        <w:t xml:space="preserve">1.4. П. 11.13. изложить </w:t>
      </w:r>
      <w:r w:rsidRPr="009F4599">
        <w:rPr>
          <w:rFonts w:eastAsiaTheme="minorEastAsia"/>
          <w:sz w:val="27"/>
          <w:szCs w:val="27"/>
          <w:lang w:val="ru-RU"/>
        </w:rPr>
        <w:t>в следующей редакции:</w:t>
      </w:r>
    </w:p>
    <w:p w:rsidR="00955543" w:rsidRPr="009F4599" w:rsidRDefault="000C301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 xml:space="preserve">«11.13. Затраты на техническое обслуживание и регламентно - профилактический ремонт бытового оборудования </w:t>
      </w:r>
      <w:r w:rsidRPr="009F4599">
        <w:rPr>
          <w:rFonts w:eastAsiaTheme="minorEastAsia"/>
          <w:sz w:val="27"/>
          <w:szCs w:val="27"/>
          <w:lang w:val="ru-RU"/>
        </w:rPr>
        <w:t>(З</w:t>
      </w:r>
      <w:r w:rsidR="009F4599">
        <w:rPr>
          <w:rFonts w:eastAsiaTheme="minorEastAsia"/>
          <w:sz w:val="27"/>
          <w:szCs w:val="27"/>
          <w:vertAlign w:val="subscript"/>
          <w:lang w:val="ru-RU"/>
        </w:rPr>
        <w:t>бо</w:t>
      </w:r>
      <w:r w:rsidRPr="009F4599">
        <w:rPr>
          <w:rFonts w:eastAsiaTheme="minorEastAsia"/>
          <w:sz w:val="27"/>
          <w:szCs w:val="27"/>
          <w:lang w:val="ru-RU"/>
        </w:rPr>
        <w:t>)</w:t>
      </w:r>
      <w:r w:rsidR="009F4599" w:rsidRPr="009F4599">
        <w:rPr>
          <w:rFonts w:eastAsiaTheme="minorEastAsia"/>
          <w:sz w:val="27"/>
          <w:szCs w:val="27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опеределяются по формуле:</w:t>
      </w:r>
    </w:p>
    <w:p w:rsidR="000C3017" w:rsidRPr="009F4599" w:rsidRDefault="000C3017" w:rsidP="009F4599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                                </w:t>
      </w:r>
      <w:r w:rsidRPr="009F4599">
        <w:rPr>
          <w:sz w:val="27"/>
          <w:szCs w:val="27"/>
          <w:vertAlign w:val="subscript"/>
        </w:rPr>
        <w:t>n</w:t>
      </w:r>
    </w:p>
    <w:p w:rsidR="000C3017" w:rsidRPr="009F4599" w:rsidRDefault="000C3017" w:rsidP="009F4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 w:rsidR="009F4599">
        <w:rPr>
          <w:rFonts w:ascii="Times New Roman" w:hAnsi="Times New Roman" w:cs="Times New Roman"/>
          <w:sz w:val="27"/>
          <w:szCs w:val="27"/>
          <w:vertAlign w:val="subscript"/>
        </w:rPr>
        <w:t>бо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="009F4599">
        <w:rPr>
          <w:rFonts w:ascii="Times New Roman" w:hAnsi="Times New Roman" w:cs="Times New Roman"/>
          <w:sz w:val="27"/>
          <w:szCs w:val="27"/>
          <w:vertAlign w:val="subscript"/>
        </w:rPr>
        <w:t>бо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9F4599">
        <w:rPr>
          <w:rFonts w:ascii="Times New Roman" w:hAnsi="Times New Roman" w:cs="Times New Roman"/>
          <w:sz w:val="27"/>
          <w:szCs w:val="27"/>
          <w:vertAlign w:val="subscript"/>
        </w:rPr>
        <w:t>бо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0C3017" w:rsidRPr="009F4599" w:rsidRDefault="000C3017" w:rsidP="009F45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  <w:r w:rsidRPr="00FB436E">
        <w:rPr>
          <w:rFonts w:ascii="Times New Roman" w:hAnsi="Times New Roman" w:cs="Times New Roman"/>
          <w:color w:val="000000"/>
          <w:sz w:val="27"/>
          <w:szCs w:val="27"/>
        </w:rPr>
        <w:t>,где</w:t>
      </w:r>
    </w:p>
    <w:p w:rsidR="000C3017" w:rsidRPr="00FB436E" w:rsidRDefault="000C301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Q</w:t>
      </w:r>
      <w:r w:rsidRPr="009F4599">
        <w:rPr>
          <w:color w:val="000000"/>
          <w:sz w:val="27"/>
          <w:szCs w:val="27"/>
          <w:vertAlign w:val="subscript"/>
          <w:lang w:val="ru-RU"/>
        </w:rPr>
        <w:t xml:space="preserve">i </w:t>
      </w:r>
      <w:r w:rsidR="009F4599">
        <w:rPr>
          <w:color w:val="000000"/>
          <w:sz w:val="27"/>
          <w:szCs w:val="27"/>
          <w:vertAlign w:val="subscript"/>
          <w:lang w:val="ru-RU"/>
        </w:rPr>
        <w:t>бо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 xml:space="preserve">количество </w:t>
      </w:r>
      <w:r w:rsidRPr="009F4599">
        <w:rPr>
          <w:color w:val="000000"/>
          <w:sz w:val="27"/>
          <w:szCs w:val="27"/>
        </w:rPr>
        <w:t>i</w:t>
      </w:r>
      <w:r w:rsidRPr="009F4599">
        <w:rPr>
          <w:color w:val="000000"/>
          <w:sz w:val="27"/>
          <w:szCs w:val="27"/>
          <w:lang w:val="ru-RU"/>
        </w:rPr>
        <w:t>-х оборудования, подлежащего техническому обслуживанию и регламентно-профилактическому ремонту;</w:t>
      </w:r>
    </w:p>
    <w:p w:rsidR="000C3017" w:rsidRPr="009F4599" w:rsidRDefault="000C301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P</w:t>
      </w:r>
      <w:r w:rsidRPr="009F4599">
        <w:rPr>
          <w:color w:val="000000"/>
          <w:sz w:val="27"/>
          <w:szCs w:val="27"/>
          <w:vertAlign w:val="subscript"/>
          <w:lang w:val="ru-RU"/>
        </w:rPr>
        <w:t xml:space="preserve">i </w:t>
      </w:r>
      <w:r w:rsidR="009F4599">
        <w:rPr>
          <w:color w:val="000000"/>
          <w:sz w:val="27"/>
          <w:szCs w:val="27"/>
          <w:vertAlign w:val="subscript"/>
          <w:lang w:val="ru-RU"/>
        </w:rPr>
        <w:t>бо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цена</w:t>
      </w:r>
      <w:r w:rsidRPr="009F4599">
        <w:rPr>
          <w:color w:val="000000"/>
          <w:sz w:val="27"/>
          <w:szCs w:val="27"/>
          <w:lang w:val="ru-RU"/>
        </w:rPr>
        <w:t xml:space="preserve"> технического обслуживания и регламентно-профилактического ремонта одной единицы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Pr="009F4599">
        <w:rPr>
          <w:color w:val="000000"/>
          <w:sz w:val="27"/>
          <w:szCs w:val="27"/>
        </w:rPr>
        <w:t>i</w:t>
      </w:r>
      <w:r w:rsidRPr="009F4599">
        <w:rPr>
          <w:color w:val="000000"/>
          <w:sz w:val="27"/>
          <w:szCs w:val="27"/>
          <w:lang w:val="ru-RU"/>
        </w:rPr>
        <w:t>-го оборудования;»</w:t>
      </w:r>
    </w:p>
    <w:p w:rsidR="009F4599" w:rsidRPr="009F4599" w:rsidRDefault="009F4599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ab/>
        <w:t xml:space="preserve">1.5. П. 12.7. изложить в следующей редакции: </w:t>
      </w:r>
    </w:p>
    <w:p w:rsidR="009F4599" w:rsidRPr="009F4599" w:rsidRDefault="009F4599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>«12.7. Затраты на оплату работ по монтажу (установке), дооборуд</w:t>
      </w:r>
      <w:r>
        <w:rPr>
          <w:color w:val="000000"/>
          <w:sz w:val="27"/>
          <w:szCs w:val="27"/>
          <w:lang w:val="ru-RU"/>
        </w:rPr>
        <w:t>ованию и наладке оборудования (</w:t>
      </w:r>
      <w:r w:rsidRPr="009F4599">
        <w:rPr>
          <w:color w:val="000000"/>
          <w:sz w:val="27"/>
          <w:szCs w:val="27"/>
          <w:lang w:val="ru-RU"/>
        </w:rPr>
        <w:t>З</w:t>
      </w:r>
      <w:r w:rsidRPr="009F4599">
        <w:rPr>
          <w:color w:val="000000"/>
          <w:sz w:val="27"/>
          <w:szCs w:val="27"/>
          <w:vertAlign w:val="subscript"/>
          <w:lang w:val="ru-RU"/>
        </w:rPr>
        <w:t>м</w:t>
      </w:r>
      <w:r w:rsidRPr="009F4599">
        <w:rPr>
          <w:color w:val="000000"/>
          <w:sz w:val="27"/>
          <w:szCs w:val="27"/>
          <w:lang w:val="ru-RU"/>
        </w:rPr>
        <w:t>) определяются по формуле:</w:t>
      </w:r>
    </w:p>
    <w:p w:rsidR="009F4599" w:rsidRPr="009F4599" w:rsidRDefault="009F4599" w:rsidP="009F4599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lastRenderedPageBreak/>
        <w:t xml:space="preserve">                                                                                                               </w:t>
      </w:r>
      <w:r w:rsidRPr="009F4599">
        <w:rPr>
          <w:sz w:val="27"/>
          <w:szCs w:val="27"/>
          <w:vertAlign w:val="subscript"/>
        </w:rPr>
        <w:t>n</w:t>
      </w:r>
    </w:p>
    <w:p w:rsidR="009F4599" w:rsidRPr="009F4599" w:rsidRDefault="009F4599" w:rsidP="009F4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м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м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 xml:space="preserve"> м</w:t>
      </w:r>
    </w:p>
    <w:p w:rsidR="009F4599" w:rsidRPr="009F4599" w:rsidRDefault="009F4599" w:rsidP="009F45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  <w:r w:rsidRPr="00FB436E">
        <w:rPr>
          <w:rFonts w:ascii="Times New Roman" w:hAnsi="Times New Roman" w:cs="Times New Roman"/>
          <w:color w:val="000000"/>
          <w:sz w:val="27"/>
          <w:szCs w:val="27"/>
        </w:rPr>
        <w:t>,где</w:t>
      </w:r>
    </w:p>
    <w:p w:rsidR="009F4599" w:rsidRPr="009F4599" w:rsidRDefault="009F4599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rFonts w:ascii="Cambria Math" w:hAnsi="Cambria Math" w:cs="Cambria Math"/>
          <w:color w:val="000000"/>
          <w:sz w:val="27"/>
          <w:szCs w:val="27"/>
          <w:lang w:val="ru-RU"/>
        </w:rPr>
        <w:t>𝑄</w:t>
      </w:r>
      <w:r w:rsidRPr="009F4599">
        <w:rPr>
          <w:rFonts w:ascii="Cambria Math" w:hAnsi="Cambria Math" w:cs="Cambria Math"/>
          <w:color w:val="000000"/>
          <w:sz w:val="27"/>
          <w:szCs w:val="27"/>
          <w:vertAlign w:val="subscript"/>
          <w:lang w:val="ru-RU"/>
        </w:rPr>
        <w:t>𝑖</w:t>
      </w:r>
      <w:r w:rsidRPr="009F4599">
        <w:rPr>
          <w:color w:val="000000"/>
          <w:sz w:val="27"/>
          <w:szCs w:val="27"/>
          <w:vertAlign w:val="subscript"/>
          <w:lang w:val="ru-RU"/>
        </w:rPr>
        <w:t>м</w:t>
      </w:r>
      <w:r w:rsidRPr="009F4599">
        <w:rPr>
          <w:color w:val="000000"/>
          <w:sz w:val="27"/>
          <w:szCs w:val="27"/>
          <w:lang w:val="ru-RU"/>
        </w:rPr>
        <w:t xml:space="preserve"> - количество i-го оборудования, подлежащего монтажу (установке), дооборудованию и наладке;</w:t>
      </w:r>
    </w:p>
    <w:p w:rsidR="009F4599" w:rsidRPr="009F4599" w:rsidRDefault="009F4599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rFonts w:ascii="Cambria Math" w:hAnsi="Cambria Math" w:cs="Cambria Math"/>
          <w:color w:val="000000"/>
          <w:sz w:val="27"/>
          <w:szCs w:val="27"/>
          <w:lang w:val="ru-RU"/>
        </w:rPr>
        <w:t>𝑃</w:t>
      </w:r>
      <w:r w:rsidRPr="009F4599">
        <w:rPr>
          <w:rFonts w:ascii="Cambria Math" w:hAnsi="Cambria Math" w:cs="Cambria Math"/>
          <w:color w:val="000000"/>
          <w:sz w:val="27"/>
          <w:szCs w:val="27"/>
          <w:vertAlign w:val="subscript"/>
          <w:lang w:val="ru-RU"/>
        </w:rPr>
        <w:t>𝑖</w:t>
      </w:r>
      <w:r w:rsidRPr="009F4599">
        <w:rPr>
          <w:color w:val="000000"/>
          <w:sz w:val="27"/>
          <w:szCs w:val="27"/>
          <w:vertAlign w:val="subscript"/>
          <w:lang w:val="ru-RU"/>
        </w:rPr>
        <w:t>м</w:t>
      </w:r>
      <w:r w:rsidRPr="009F4599">
        <w:rPr>
          <w:color w:val="000000"/>
          <w:sz w:val="27"/>
          <w:szCs w:val="27"/>
          <w:lang w:val="ru-RU"/>
        </w:rPr>
        <w:t>- цена монтажа (установки), дооборудования и наладки 1 единицы i-го оборудования».</w:t>
      </w:r>
    </w:p>
    <w:p w:rsidR="000C3017" w:rsidRPr="009F4599" w:rsidRDefault="009F4599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ab/>
        <w:t>1.6</w:t>
      </w:r>
      <w:r w:rsidR="000C3017" w:rsidRPr="009F4599">
        <w:rPr>
          <w:color w:val="000000"/>
          <w:sz w:val="27"/>
          <w:szCs w:val="27"/>
          <w:lang w:val="ru-RU"/>
        </w:rPr>
        <w:t xml:space="preserve">. П. 12.10. изложить </w:t>
      </w:r>
      <w:r w:rsidR="000C3017" w:rsidRPr="009F4599">
        <w:rPr>
          <w:rFonts w:eastAsiaTheme="minorEastAsia"/>
          <w:sz w:val="27"/>
          <w:szCs w:val="27"/>
          <w:lang w:val="ru-RU"/>
        </w:rPr>
        <w:t>в следующей редакции:</w:t>
      </w:r>
    </w:p>
    <w:p w:rsidR="00955543" w:rsidRPr="009F4599" w:rsidRDefault="000C301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9F4599">
        <w:rPr>
          <w:color w:val="000000"/>
          <w:sz w:val="27"/>
          <w:szCs w:val="27"/>
          <w:lang w:val="ru-RU"/>
        </w:rPr>
        <w:t xml:space="preserve">«12.10. Затраты на приобретение полисов добровольного страхования ответственности владельцев транспортных средств </w:t>
      </w:r>
      <w:r w:rsidRPr="009F4599">
        <w:rPr>
          <w:rFonts w:eastAsiaTheme="minorEastAsia"/>
          <w:sz w:val="27"/>
          <w:szCs w:val="27"/>
          <w:lang w:val="ru-RU"/>
        </w:rPr>
        <w:t>(З</w:t>
      </w:r>
      <w:r w:rsidRPr="009F4599">
        <w:rPr>
          <w:rFonts w:eastAsiaTheme="minorEastAsia"/>
          <w:sz w:val="27"/>
          <w:szCs w:val="27"/>
          <w:vertAlign w:val="subscript"/>
          <w:lang w:val="ru-RU"/>
        </w:rPr>
        <w:t>каско</w:t>
      </w:r>
      <w:r w:rsidRPr="009F4599">
        <w:rPr>
          <w:rFonts w:eastAsiaTheme="minorEastAsia"/>
          <w:sz w:val="27"/>
          <w:szCs w:val="27"/>
          <w:lang w:val="ru-RU"/>
        </w:rPr>
        <w:t>)</w:t>
      </w:r>
      <w:r w:rsidR="009F4599">
        <w:rPr>
          <w:rFonts w:eastAsiaTheme="minorEastAsia"/>
          <w:sz w:val="27"/>
          <w:szCs w:val="27"/>
          <w:lang w:val="ru-RU"/>
        </w:rPr>
        <w:t xml:space="preserve"> определяются по формуле</w:t>
      </w:r>
      <w:r w:rsidRPr="009F4599">
        <w:rPr>
          <w:rFonts w:eastAsiaTheme="minorEastAsia"/>
          <w:sz w:val="27"/>
          <w:szCs w:val="27"/>
          <w:lang w:val="ru-RU"/>
        </w:rPr>
        <w:t>:</w:t>
      </w:r>
    </w:p>
    <w:p w:rsidR="000C3017" w:rsidRPr="009F4599" w:rsidRDefault="000C3017" w:rsidP="009F4599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</w:t>
      </w:r>
      <w:r w:rsidR="009F4599">
        <w:rPr>
          <w:sz w:val="27"/>
          <w:szCs w:val="27"/>
          <w:vertAlign w:val="subscript"/>
          <w:lang w:val="ru-RU"/>
        </w:rPr>
        <w:t xml:space="preserve">                             </w:t>
      </w:r>
      <w:r w:rsidRPr="009F4599">
        <w:rPr>
          <w:sz w:val="27"/>
          <w:szCs w:val="27"/>
          <w:vertAlign w:val="subscript"/>
        </w:rPr>
        <w:t>n</w:t>
      </w:r>
    </w:p>
    <w:p w:rsidR="000C3017" w:rsidRPr="009F4599" w:rsidRDefault="000C3017" w:rsidP="009F4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каско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>каско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 xml:space="preserve"> каско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0C3017" w:rsidRPr="009F4599" w:rsidRDefault="000C3017" w:rsidP="009F45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</w:t>
      </w:r>
      <w:r w:rsid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  <w:r w:rsidRPr="00FB436E">
        <w:rPr>
          <w:rFonts w:ascii="Times New Roman" w:hAnsi="Times New Roman" w:cs="Times New Roman"/>
          <w:color w:val="000000"/>
          <w:sz w:val="27"/>
          <w:szCs w:val="27"/>
        </w:rPr>
        <w:t>,где</w:t>
      </w:r>
    </w:p>
    <w:p w:rsidR="000C3017" w:rsidRPr="00FB436E" w:rsidRDefault="000C301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Q</w:t>
      </w:r>
      <w:r w:rsidRPr="009F4599">
        <w:rPr>
          <w:color w:val="000000"/>
          <w:sz w:val="27"/>
          <w:szCs w:val="27"/>
          <w:vertAlign w:val="subscript"/>
          <w:lang w:val="ru-RU"/>
        </w:rPr>
        <w:t xml:space="preserve">i </w:t>
      </w:r>
      <w:r w:rsidR="009F4599" w:rsidRPr="009F4599">
        <w:rPr>
          <w:color w:val="000000"/>
          <w:sz w:val="27"/>
          <w:szCs w:val="27"/>
          <w:vertAlign w:val="subscript"/>
          <w:lang w:val="ru-RU"/>
        </w:rPr>
        <w:t>каско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 xml:space="preserve">количество </w:t>
      </w:r>
      <w:r w:rsidRPr="009F4599">
        <w:rPr>
          <w:color w:val="000000"/>
          <w:sz w:val="27"/>
          <w:szCs w:val="27"/>
        </w:rPr>
        <w:t>i</w:t>
      </w:r>
      <w:r w:rsidRPr="009F4599">
        <w:rPr>
          <w:color w:val="000000"/>
          <w:sz w:val="27"/>
          <w:szCs w:val="27"/>
          <w:lang w:val="ru-RU"/>
        </w:rPr>
        <w:t xml:space="preserve">-х </w:t>
      </w:r>
      <w:r w:rsidR="009F4599" w:rsidRPr="009F4599">
        <w:rPr>
          <w:color w:val="000000"/>
          <w:sz w:val="27"/>
          <w:szCs w:val="27"/>
          <w:lang w:val="ru-RU"/>
        </w:rPr>
        <w:t>автотранспортных средств</w:t>
      </w:r>
      <w:r w:rsidRPr="009F4599">
        <w:rPr>
          <w:color w:val="000000"/>
          <w:sz w:val="27"/>
          <w:szCs w:val="27"/>
          <w:lang w:val="ru-RU"/>
        </w:rPr>
        <w:t>;</w:t>
      </w:r>
    </w:p>
    <w:p w:rsidR="000C3017" w:rsidRDefault="000C3017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FB436E">
        <w:rPr>
          <w:color w:val="000000"/>
          <w:sz w:val="27"/>
          <w:szCs w:val="27"/>
          <w:lang w:val="ru-RU"/>
        </w:rPr>
        <w:t>P</w:t>
      </w:r>
      <w:r w:rsidRPr="009F4599">
        <w:rPr>
          <w:color w:val="000000"/>
          <w:sz w:val="27"/>
          <w:szCs w:val="27"/>
          <w:vertAlign w:val="subscript"/>
          <w:lang w:val="ru-RU"/>
        </w:rPr>
        <w:t xml:space="preserve">i </w:t>
      </w:r>
      <w:r w:rsidR="009F4599" w:rsidRPr="009F4599">
        <w:rPr>
          <w:color w:val="000000"/>
          <w:sz w:val="27"/>
          <w:szCs w:val="27"/>
          <w:vertAlign w:val="subscript"/>
          <w:lang w:val="ru-RU"/>
        </w:rPr>
        <w:t>каско</w:t>
      </w:r>
      <w:r w:rsidRPr="00FB436E">
        <w:rPr>
          <w:color w:val="000000"/>
          <w:sz w:val="27"/>
          <w:szCs w:val="27"/>
          <w:vertAlign w:val="subscript"/>
          <w:lang w:val="ru-RU"/>
        </w:rPr>
        <w:t xml:space="preserve"> </w:t>
      </w:r>
      <w:r w:rsidRPr="009F4599">
        <w:rPr>
          <w:color w:val="000000"/>
          <w:sz w:val="27"/>
          <w:szCs w:val="27"/>
          <w:lang w:val="ru-RU"/>
        </w:rPr>
        <w:t>–</w:t>
      </w:r>
      <w:r w:rsidRPr="00FB436E">
        <w:rPr>
          <w:color w:val="000000"/>
          <w:sz w:val="27"/>
          <w:szCs w:val="27"/>
          <w:lang w:val="ru-RU"/>
        </w:rPr>
        <w:t xml:space="preserve"> цена</w:t>
      </w:r>
      <w:r w:rsidRPr="009F4599">
        <w:rPr>
          <w:color w:val="000000"/>
          <w:sz w:val="27"/>
          <w:szCs w:val="27"/>
          <w:lang w:val="ru-RU"/>
        </w:rPr>
        <w:t xml:space="preserve"> </w:t>
      </w:r>
      <w:r w:rsidR="009F4599" w:rsidRPr="009F4599">
        <w:rPr>
          <w:color w:val="000000"/>
          <w:sz w:val="27"/>
          <w:szCs w:val="27"/>
          <w:lang w:val="ru-RU"/>
        </w:rPr>
        <w:t>одного полиса добровольного страхования ответственности владельцев транспортных средств i</w:t>
      </w:r>
      <w:r w:rsidRPr="009F4599">
        <w:rPr>
          <w:color w:val="000000"/>
          <w:sz w:val="27"/>
          <w:szCs w:val="27"/>
          <w:lang w:val="ru-RU"/>
        </w:rPr>
        <w:t xml:space="preserve">-го </w:t>
      </w:r>
      <w:r w:rsidR="009F4599" w:rsidRPr="009F4599">
        <w:rPr>
          <w:color w:val="000000"/>
          <w:sz w:val="27"/>
          <w:szCs w:val="27"/>
          <w:lang w:val="ru-RU"/>
        </w:rPr>
        <w:t xml:space="preserve">автотранспортного средства. </w:t>
      </w:r>
      <w:r w:rsidRPr="009F4599">
        <w:rPr>
          <w:color w:val="000000"/>
          <w:sz w:val="27"/>
          <w:szCs w:val="27"/>
          <w:lang w:val="ru-RU"/>
        </w:rPr>
        <w:t>»</w:t>
      </w:r>
    </w:p>
    <w:p w:rsidR="006B6AB3" w:rsidRDefault="006B6AB3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  <w:t xml:space="preserve">1.7. </w:t>
      </w:r>
      <w:r w:rsidR="00825638">
        <w:rPr>
          <w:color w:val="000000"/>
          <w:sz w:val="27"/>
          <w:szCs w:val="27"/>
          <w:lang w:val="ru-RU"/>
        </w:rPr>
        <w:t>П. 14.6. изложить в следующей редакции:</w:t>
      </w:r>
    </w:p>
    <w:p w:rsidR="00825638" w:rsidRDefault="00825638" w:rsidP="009F4599">
      <w:pPr>
        <w:spacing w:before="100" w:beforeAutospacing="1" w:after="100" w:afterAutospacing="1"/>
        <w:contextualSpacing/>
        <w:jc w:val="both"/>
        <w:rPr>
          <w:rFonts w:eastAsiaTheme="minorEastAsia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«14.6. Затраты на приобретение запасных частей для транспортных средств </w:t>
      </w:r>
      <w:r w:rsidRPr="009F4599">
        <w:rPr>
          <w:rFonts w:eastAsiaTheme="minorEastAsia"/>
          <w:sz w:val="27"/>
          <w:szCs w:val="27"/>
          <w:lang w:val="ru-RU"/>
        </w:rPr>
        <w:t>(З</w:t>
      </w:r>
      <w:r>
        <w:rPr>
          <w:rFonts w:eastAsiaTheme="minorEastAsia"/>
          <w:sz w:val="27"/>
          <w:szCs w:val="27"/>
          <w:vertAlign w:val="subscript"/>
          <w:lang w:val="ru-RU"/>
        </w:rPr>
        <w:t>зпа</w:t>
      </w:r>
      <w:r w:rsidRPr="009F4599">
        <w:rPr>
          <w:rFonts w:eastAsiaTheme="minorEastAsia"/>
          <w:sz w:val="27"/>
          <w:szCs w:val="27"/>
          <w:lang w:val="ru-RU"/>
        </w:rPr>
        <w:t>)</w:t>
      </w:r>
      <w:r>
        <w:rPr>
          <w:rFonts w:eastAsiaTheme="minorEastAsia"/>
          <w:sz w:val="27"/>
          <w:szCs w:val="27"/>
          <w:lang w:val="ru-RU"/>
        </w:rPr>
        <w:t xml:space="preserve"> определяются по формуле:</w:t>
      </w:r>
    </w:p>
    <w:p w:rsidR="00825638" w:rsidRPr="009F4599" w:rsidRDefault="00825638" w:rsidP="00825638">
      <w:pPr>
        <w:tabs>
          <w:tab w:val="left" w:pos="1843"/>
        </w:tabs>
        <w:contextualSpacing/>
        <w:jc w:val="both"/>
        <w:rPr>
          <w:sz w:val="27"/>
          <w:szCs w:val="27"/>
          <w:vertAlign w:val="subscript"/>
          <w:lang w:val="ru-RU"/>
        </w:rPr>
      </w:pPr>
      <w:r w:rsidRPr="009F4599">
        <w:rPr>
          <w:sz w:val="27"/>
          <w:szCs w:val="27"/>
          <w:vertAlign w:val="subscript"/>
          <w:lang w:val="ru-RU"/>
        </w:rPr>
        <w:t xml:space="preserve">                                                                               </w:t>
      </w:r>
      <w:r>
        <w:rPr>
          <w:sz w:val="27"/>
          <w:szCs w:val="27"/>
          <w:vertAlign w:val="subscript"/>
          <w:lang w:val="ru-RU"/>
        </w:rPr>
        <w:t xml:space="preserve">                             </w:t>
      </w:r>
      <w:r w:rsidRPr="009F4599">
        <w:rPr>
          <w:sz w:val="27"/>
          <w:szCs w:val="27"/>
          <w:vertAlign w:val="subscript"/>
        </w:rPr>
        <w:t>n</w:t>
      </w:r>
    </w:p>
    <w:p w:rsidR="00825638" w:rsidRPr="009F4599" w:rsidRDefault="00825638" w:rsidP="0082563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  <w:vertAlign w:val="subscript"/>
        </w:rPr>
        <w:t>зпа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=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 xml:space="preserve">∑ 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Q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  <w:vertAlign w:val="subscript"/>
        </w:rPr>
        <w:t>зпа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×</w:t>
      </w:r>
      <w:r w:rsidRPr="009F45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9F4599">
        <w:rPr>
          <w:rFonts w:ascii="Times New Roman" w:hAnsi="Times New Roman" w:cs="Times New Roman"/>
          <w:sz w:val="27"/>
          <w:szCs w:val="27"/>
        </w:rPr>
        <w:t>Р</w:t>
      </w:r>
      <w:r w:rsidRPr="009F4599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>
        <w:rPr>
          <w:rFonts w:ascii="Times New Roman" w:hAnsi="Times New Roman" w:cs="Times New Roman"/>
          <w:sz w:val="27"/>
          <w:szCs w:val="27"/>
          <w:vertAlign w:val="subscript"/>
        </w:rPr>
        <w:t>зпа</w:t>
      </w:r>
      <w:r w:rsidRPr="009F4599">
        <w:rPr>
          <w:rFonts w:ascii="Times New Roman" w:hAnsi="Times New Roman" w:cs="Times New Roman"/>
          <w:sz w:val="27"/>
          <w:szCs w:val="27"/>
        </w:rPr>
        <w:t>,</w:t>
      </w:r>
    </w:p>
    <w:p w:rsidR="00825638" w:rsidRPr="009F4599" w:rsidRDefault="00825638" w:rsidP="008256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</w:t>
      </w:r>
      <w:r w:rsidRPr="009F4599">
        <w:rPr>
          <w:rFonts w:ascii="Times New Roman" w:hAnsi="Times New Roman" w:cs="Times New Roman"/>
          <w:sz w:val="27"/>
          <w:szCs w:val="27"/>
          <w:vertAlign w:val="superscript"/>
          <w:lang w:val="en-US"/>
        </w:rPr>
        <w:t>i</w:t>
      </w:r>
      <w:r w:rsidRPr="009F4599">
        <w:rPr>
          <w:rFonts w:ascii="Times New Roman" w:hAnsi="Times New Roman" w:cs="Times New Roman"/>
          <w:sz w:val="27"/>
          <w:szCs w:val="27"/>
          <w:vertAlign w:val="superscript"/>
        </w:rPr>
        <w:t xml:space="preserve">=1                                         </w:t>
      </w:r>
      <w:r w:rsidRPr="00FB436E">
        <w:rPr>
          <w:rFonts w:ascii="Times New Roman" w:hAnsi="Times New Roman" w:cs="Times New Roman"/>
          <w:color w:val="000000"/>
          <w:sz w:val="27"/>
          <w:szCs w:val="27"/>
        </w:rPr>
        <w:t>,где</w:t>
      </w:r>
    </w:p>
    <w:p w:rsidR="00385566" w:rsidRPr="00385566" w:rsidRDefault="00385566" w:rsidP="00385566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385566">
        <w:rPr>
          <w:color w:val="000000"/>
          <w:sz w:val="27"/>
          <w:szCs w:val="27"/>
          <w:lang w:val="ru-RU"/>
        </w:rPr>
        <w:t>Q</w:t>
      </w:r>
      <w:r w:rsidRPr="00385566">
        <w:rPr>
          <w:color w:val="000000"/>
          <w:sz w:val="27"/>
          <w:szCs w:val="27"/>
          <w:vertAlign w:val="subscript"/>
          <w:lang w:val="ru-RU"/>
        </w:rPr>
        <w:t xml:space="preserve">i каско </w:t>
      </w:r>
      <w:r w:rsidRPr="00385566">
        <w:rPr>
          <w:color w:val="000000"/>
          <w:sz w:val="27"/>
          <w:szCs w:val="27"/>
          <w:lang w:val="ru-RU"/>
        </w:rPr>
        <w:t xml:space="preserve">– </w:t>
      </w:r>
      <w:r>
        <w:rPr>
          <w:color w:val="000000"/>
          <w:sz w:val="27"/>
          <w:szCs w:val="27"/>
          <w:lang w:val="ru-RU"/>
        </w:rPr>
        <w:t xml:space="preserve">планируемое к приобретению </w:t>
      </w:r>
      <w:r w:rsidRPr="00385566">
        <w:rPr>
          <w:color w:val="000000"/>
          <w:sz w:val="27"/>
          <w:szCs w:val="27"/>
          <w:lang w:val="ru-RU"/>
        </w:rPr>
        <w:t xml:space="preserve">количество </w:t>
      </w:r>
      <w:r w:rsidRPr="00385566">
        <w:rPr>
          <w:color w:val="000000"/>
          <w:sz w:val="27"/>
          <w:szCs w:val="27"/>
        </w:rPr>
        <w:t>i</w:t>
      </w:r>
      <w:r w:rsidRPr="00385566">
        <w:rPr>
          <w:color w:val="000000"/>
          <w:sz w:val="27"/>
          <w:szCs w:val="27"/>
          <w:lang w:val="ru-RU"/>
        </w:rPr>
        <w:t xml:space="preserve">-х </w:t>
      </w:r>
      <w:r>
        <w:rPr>
          <w:color w:val="000000"/>
          <w:sz w:val="27"/>
          <w:szCs w:val="27"/>
          <w:lang w:val="ru-RU"/>
        </w:rPr>
        <w:t>запасных частей</w:t>
      </w:r>
      <w:r w:rsidRPr="00385566">
        <w:rPr>
          <w:color w:val="000000"/>
          <w:sz w:val="27"/>
          <w:szCs w:val="27"/>
          <w:lang w:val="ru-RU"/>
        </w:rPr>
        <w:t>;</w:t>
      </w:r>
    </w:p>
    <w:p w:rsidR="00385566" w:rsidRPr="00385566" w:rsidRDefault="00385566" w:rsidP="00385566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  <w:r w:rsidRPr="00385566">
        <w:rPr>
          <w:color w:val="000000"/>
          <w:sz w:val="27"/>
          <w:szCs w:val="27"/>
          <w:lang w:val="ru-RU"/>
        </w:rPr>
        <w:t>P</w:t>
      </w:r>
      <w:r w:rsidRPr="00385566">
        <w:rPr>
          <w:color w:val="000000"/>
          <w:sz w:val="27"/>
          <w:szCs w:val="27"/>
          <w:vertAlign w:val="subscript"/>
          <w:lang w:val="ru-RU"/>
        </w:rPr>
        <w:t xml:space="preserve">i каско </w:t>
      </w:r>
      <w:r w:rsidRPr="00385566">
        <w:rPr>
          <w:color w:val="000000"/>
          <w:sz w:val="27"/>
          <w:szCs w:val="27"/>
          <w:lang w:val="ru-RU"/>
        </w:rPr>
        <w:t xml:space="preserve">– цена </w:t>
      </w:r>
      <w:r>
        <w:rPr>
          <w:color w:val="000000"/>
          <w:sz w:val="27"/>
          <w:szCs w:val="27"/>
          <w:lang w:val="ru-RU"/>
        </w:rPr>
        <w:t xml:space="preserve">за одну </w:t>
      </w:r>
      <w:r w:rsidRPr="00385566">
        <w:rPr>
          <w:color w:val="000000"/>
          <w:sz w:val="27"/>
          <w:szCs w:val="27"/>
          <w:lang w:val="ru-RU"/>
        </w:rPr>
        <w:t>i-</w:t>
      </w:r>
      <w:r>
        <w:rPr>
          <w:color w:val="000000"/>
          <w:sz w:val="27"/>
          <w:szCs w:val="27"/>
          <w:lang w:val="ru-RU"/>
        </w:rPr>
        <w:t>ю</w:t>
      </w:r>
      <w:r w:rsidRPr="00385566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запасную часть</w:t>
      </w:r>
      <w:r w:rsidRPr="00385566">
        <w:rPr>
          <w:color w:val="000000"/>
          <w:sz w:val="27"/>
          <w:szCs w:val="27"/>
          <w:lang w:val="ru-RU"/>
        </w:rPr>
        <w:t>. »</w:t>
      </w:r>
    </w:p>
    <w:p w:rsidR="00825638" w:rsidRPr="009F4599" w:rsidRDefault="00825638" w:rsidP="009F4599">
      <w:pPr>
        <w:spacing w:before="100" w:beforeAutospacing="1" w:after="100" w:afterAutospacing="1"/>
        <w:contextualSpacing/>
        <w:jc w:val="both"/>
        <w:rPr>
          <w:color w:val="000000"/>
          <w:sz w:val="27"/>
          <w:szCs w:val="27"/>
          <w:lang w:val="ru-RU"/>
        </w:rPr>
      </w:pPr>
    </w:p>
    <w:p w:rsidR="0014502B" w:rsidRPr="009F4599" w:rsidRDefault="00DE0AD9" w:rsidP="009F4599">
      <w:pPr>
        <w:tabs>
          <w:tab w:val="left" w:pos="1843"/>
        </w:tabs>
        <w:ind w:firstLine="567"/>
        <w:contextualSpacing/>
        <w:jc w:val="both"/>
        <w:rPr>
          <w:rFonts w:eastAsiaTheme="minorEastAsia"/>
          <w:sz w:val="27"/>
          <w:szCs w:val="27"/>
          <w:lang w:val="ru-RU"/>
        </w:rPr>
      </w:pPr>
      <w:r w:rsidRPr="009F4599">
        <w:rPr>
          <w:rFonts w:eastAsiaTheme="minorEastAsia"/>
          <w:sz w:val="27"/>
          <w:szCs w:val="27"/>
          <w:lang w:val="ru-RU"/>
        </w:rPr>
        <w:t xml:space="preserve"> </w:t>
      </w:r>
      <w:r w:rsidR="0014502B" w:rsidRPr="009F4599">
        <w:rPr>
          <w:rFonts w:eastAsiaTheme="minorEastAsia"/>
          <w:sz w:val="27"/>
          <w:szCs w:val="27"/>
          <w:lang w:val="ru-RU"/>
        </w:rPr>
        <w:t xml:space="preserve">2. Разместить настоящее постановление </w:t>
      </w:r>
      <w:r w:rsidR="0065587A" w:rsidRPr="009F4599">
        <w:rPr>
          <w:rFonts w:eastAsiaTheme="minorEastAsia"/>
          <w:sz w:val="27"/>
          <w:szCs w:val="27"/>
          <w:lang w:val="ru-RU"/>
        </w:rPr>
        <w:t xml:space="preserve">в единой информационной системе в сфере закупок и </w:t>
      </w:r>
      <w:r w:rsidR="0014502B" w:rsidRPr="009F4599">
        <w:rPr>
          <w:rFonts w:eastAsiaTheme="minorEastAsia"/>
          <w:sz w:val="27"/>
          <w:szCs w:val="27"/>
          <w:lang w:val="ru-RU"/>
        </w:rPr>
        <w:t>на официальном сайте муниципального образования сельское поселение Солнечный.</w:t>
      </w:r>
    </w:p>
    <w:p w:rsidR="0014502B" w:rsidRPr="009F4599" w:rsidRDefault="0014502B" w:rsidP="009F4599">
      <w:pPr>
        <w:tabs>
          <w:tab w:val="left" w:pos="1843"/>
        </w:tabs>
        <w:ind w:firstLine="567"/>
        <w:contextualSpacing/>
        <w:jc w:val="both"/>
        <w:rPr>
          <w:rFonts w:eastAsiaTheme="minorEastAsia"/>
          <w:sz w:val="27"/>
          <w:szCs w:val="27"/>
          <w:lang w:val="ru-RU"/>
        </w:rPr>
      </w:pPr>
      <w:r w:rsidRPr="009F4599">
        <w:rPr>
          <w:rFonts w:eastAsiaTheme="minorEastAsia"/>
          <w:sz w:val="27"/>
          <w:szCs w:val="27"/>
          <w:lang w:val="ru-RU"/>
        </w:rPr>
        <w:t>3. Контроль за исполнением настоящего постановления оставляю за собой.</w:t>
      </w:r>
    </w:p>
    <w:p w:rsidR="00DE0AD9" w:rsidRPr="009F4599" w:rsidRDefault="00DE0AD9" w:rsidP="009F4599">
      <w:pPr>
        <w:tabs>
          <w:tab w:val="left" w:pos="1843"/>
        </w:tabs>
        <w:ind w:firstLine="567"/>
        <w:contextualSpacing/>
        <w:jc w:val="both"/>
        <w:rPr>
          <w:rFonts w:eastAsiaTheme="minorEastAsia"/>
          <w:sz w:val="27"/>
          <w:szCs w:val="27"/>
          <w:lang w:val="ru-RU"/>
        </w:rPr>
      </w:pPr>
      <w:r w:rsidRPr="009F4599">
        <w:rPr>
          <w:rFonts w:eastAsiaTheme="minorEastAsia"/>
          <w:sz w:val="27"/>
          <w:szCs w:val="27"/>
          <w:lang w:val="ru-RU"/>
        </w:rPr>
        <w:t xml:space="preserve">  </w:t>
      </w:r>
    </w:p>
    <w:p w:rsidR="003D664C" w:rsidRPr="009F4599" w:rsidRDefault="00C44B92" w:rsidP="009F4599">
      <w:pPr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  <w:lang w:val="ru-RU"/>
        </w:rPr>
      </w:pPr>
      <w:r w:rsidRPr="009F4599">
        <w:rPr>
          <w:sz w:val="27"/>
          <w:szCs w:val="27"/>
          <w:lang w:val="ru-RU"/>
        </w:rPr>
        <w:tab/>
      </w:r>
    </w:p>
    <w:p w:rsidR="00E55FBF" w:rsidRPr="009F4599" w:rsidRDefault="00E55FBF" w:rsidP="009F4599">
      <w:pPr>
        <w:contextualSpacing/>
        <w:jc w:val="both"/>
        <w:rPr>
          <w:sz w:val="27"/>
          <w:szCs w:val="27"/>
          <w:lang w:val="ru-RU"/>
        </w:rPr>
      </w:pPr>
    </w:p>
    <w:p w:rsidR="003D664C" w:rsidRPr="009F4599" w:rsidRDefault="00D1024E" w:rsidP="009F4599">
      <w:pPr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</w:t>
      </w:r>
      <w:r w:rsidR="009F4599">
        <w:rPr>
          <w:sz w:val="27"/>
          <w:szCs w:val="27"/>
          <w:lang w:val="ru-RU"/>
        </w:rPr>
        <w:t xml:space="preserve"> сельского поселения Солнечный                                                 </w:t>
      </w:r>
      <w:r>
        <w:rPr>
          <w:sz w:val="27"/>
          <w:szCs w:val="27"/>
          <w:lang w:val="ru-RU"/>
        </w:rPr>
        <w:t xml:space="preserve">          </w:t>
      </w:r>
      <w:r w:rsidR="009F4599">
        <w:rPr>
          <w:sz w:val="27"/>
          <w:szCs w:val="27"/>
          <w:lang w:val="ru-RU"/>
        </w:rPr>
        <w:t xml:space="preserve">     </w:t>
      </w:r>
      <w:r>
        <w:rPr>
          <w:sz w:val="27"/>
          <w:szCs w:val="27"/>
          <w:lang w:val="ru-RU"/>
        </w:rPr>
        <w:t>И.В. Наумов</w:t>
      </w:r>
    </w:p>
    <w:p w:rsidR="003D664C" w:rsidRPr="00AA0628" w:rsidRDefault="00D02401" w:rsidP="006C68C1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</w:t>
      </w:r>
    </w:p>
    <w:p w:rsidR="009F4599" w:rsidRDefault="009F4599" w:rsidP="006C68C1">
      <w:pPr>
        <w:ind w:right="21"/>
        <w:jc w:val="center"/>
        <w:rPr>
          <w:sz w:val="28"/>
          <w:szCs w:val="28"/>
          <w:lang w:val="ru-RU"/>
        </w:rPr>
      </w:pPr>
    </w:p>
    <w:p w:rsidR="009F4599" w:rsidRDefault="009F4599" w:rsidP="006C68C1">
      <w:pPr>
        <w:ind w:right="21"/>
        <w:jc w:val="center"/>
        <w:rPr>
          <w:sz w:val="28"/>
          <w:szCs w:val="28"/>
          <w:lang w:val="ru-RU"/>
        </w:rPr>
      </w:pPr>
    </w:p>
    <w:p w:rsidR="009F4599" w:rsidRDefault="009F4599" w:rsidP="006C68C1">
      <w:pPr>
        <w:ind w:right="21"/>
        <w:jc w:val="center"/>
        <w:rPr>
          <w:sz w:val="28"/>
          <w:szCs w:val="28"/>
          <w:lang w:val="ru-RU"/>
        </w:rPr>
      </w:pPr>
    </w:p>
    <w:p w:rsidR="009F4599" w:rsidRDefault="009F4599" w:rsidP="006C68C1">
      <w:pPr>
        <w:ind w:right="21"/>
        <w:jc w:val="center"/>
        <w:rPr>
          <w:sz w:val="28"/>
          <w:szCs w:val="28"/>
          <w:lang w:val="ru-RU"/>
        </w:rPr>
      </w:pPr>
    </w:p>
    <w:p w:rsidR="009F4599" w:rsidRDefault="009F4599" w:rsidP="006C68C1">
      <w:pPr>
        <w:ind w:right="21"/>
        <w:jc w:val="center"/>
        <w:rPr>
          <w:sz w:val="28"/>
          <w:szCs w:val="28"/>
          <w:lang w:val="ru-RU"/>
        </w:rPr>
      </w:pPr>
    </w:p>
    <w:p w:rsidR="009F4599" w:rsidRDefault="009F4599" w:rsidP="006C68C1">
      <w:pPr>
        <w:ind w:right="21"/>
        <w:jc w:val="center"/>
        <w:rPr>
          <w:sz w:val="28"/>
          <w:szCs w:val="28"/>
          <w:lang w:val="ru-RU"/>
        </w:rPr>
      </w:pPr>
    </w:p>
    <w:p w:rsidR="009F4599" w:rsidRDefault="009F4599" w:rsidP="006C68C1">
      <w:pPr>
        <w:ind w:right="21"/>
        <w:jc w:val="center"/>
        <w:rPr>
          <w:sz w:val="28"/>
          <w:szCs w:val="28"/>
          <w:lang w:val="ru-RU"/>
        </w:rPr>
      </w:pPr>
    </w:p>
    <w:p w:rsidR="0014502B" w:rsidRPr="00542DB9" w:rsidRDefault="0014502B" w:rsidP="0014502B">
      <w:pPr>
        <w:contextualSpacing/>
        <w:rPr>
          <w:sz w:val="28"/>
          <w:szCs w:val="28"/>
        </w:rPr>
      </w:pPr>
    </w:p>
    <w:p w:rsidR="0014502B" w:rsidRPr="00901C4B" w:rsidRDefault="0014502B" w:rsidP="0014502B">
      <w:pPr>
        <w:contextualSpacing/>
        <w:rPr>
          <w:sz w:val="27"/>
          <w:szCs w:val="27"/>
        </w:rPr>
      </w:pPr>
    </w:p>
    <w:p w:rsidR="00E55FBF" w:rsidRDefault="00E55FBF" w:rsidP="001A10E3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E55FBF" w:rsidSect="006C68C1">
      <w:pgSz w:w="11906" w:h="16838"/>
      <w:pgMar w:top="1134" w:right="567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A7" w:rsidRDefault="00E63CA7">
      <w:r>
        <w:separator/>
      </w:r>
    </w:p>
  </w:endnote>
  <w:endnote w:type="continuationSeparator" w:id="0">
    <w:p w:rsidR="00E63CA7" w:rsidRDefault="00E6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A7" w:rsidRDefault="00E63CA7">
      <w:r>
        <w:separator/>
      </w:r>
    </w:p>
  </w:footnote>
  <w:footnote w:type="continuationSeparator" w:id="0">
    <w:p w:rsidR="00E63CA7" w:rsidRDefault="00E6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9.25pt;height:18pt;visibility:visible" o:bullet="t">
        <v:imagedata r:id="rId1" o:title=""/>
      </v:shape>
    </w:pict>
  </w:numPicBullet>
  <w:numPicBullet w:numPicBulletId="1">
    <w:pict>
      <v:shape id="_x0000_i1039" type="#_x0000_t75" style="width:27pt;height:18.75pt;visibility:visible" o:bullet="t">
        <v:imagedata r:id="rId2" o:title=""/>
      </v:shape>
    </w:pict>
  </w:numPicBullet>
  <w:numPicBullet w:numPicBulletId="2">
    <w:pict>
      <v:shape id="_x0000_i1040" type="#_x0000_t75" style="width:24pt;height:18pt;visibility:visible" o:bullet="t">
        <v:imagedata r:id="rId3" o:title=""/>
      </v:shape>
    </w:pict>
  </w:numPicBullet>
  <w:numPicBullet w:numPicBulletId="3">
    <w:pict>
      <v:shape id="_x0000_i1041" type="#_x0000_t75" style="width:20.25pt;height:18pt;visibility:visible" o:bullet="t">
        <v:imagedata r:id="rId4" o:title=""/>
      </v:shape>
    </w:pict>
  </w:numPicBullet>
  <w:numPicBullet w:numPicBulletId="4">
    <w:pict>
      <v:shape id="_x0000_i1042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43" type="#_x0000_t75" style="width:15.75pt;height:18pt;visibility:visible;mso-wrap-style:square" o:bullet="t">
        <v:imagedata r:id="rId6" o:title=""/>
      </v:shape>
    </w:pict>
  </w:numPicBullet>
  <w:abstractNum w:abstractNumId="0" w15:restartNumberingAfterBreak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0C1B1B9A"/>
    <w:multiLevelType w:val="multilevel"/>
    <w:tmpl w:val="32A67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" w15:restartNumberingAfterBreak="0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36226A86"/>
    <w:multiLevelType w:val="multilevel"/>
    <w:tmpl w:val="E796E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424328"/>
    <w:multiLevelType w:val="hybridMultilevel"/>
    <w:tmpl w:val="06E4B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10BE4"/>
    <w:multiLevelType w:val="multilevel"/>
    <w:tmpl w:val="D44AB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6" w15:restartNumberingAfterBreak="0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690C3CC0"/>
    <w:multiLevelType w:val="hybridMultilevel"/>
    <w:tmpl w:val="D91455F0"/>
    <w:lvl w:ilvl="0" w:tplc="4CE44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FD"/>
    <w:rsid w:val="000474BF"/>
    <w:rsid w:val="00082DB0"/>
    <w:rsid w:val="000C3017"/>
    <w:rsid w:val="000D0301"/>
    <w:rsid w:val="000E79F7"/>
    <w:rsid w:val="000F71E7"/>
    <w:rsid w:val="00102E26"/>
    <w:rsid w:val="00112B99"/>
    <w:rsid w:val="001169AF"/>
    <w:rsid w:val="0011776B"/>
    <w:rsid w:val="00122DC1"/>
    <w:rsid w:val="001268B4"/>
    <w:rsid w:val="00143719"/>
    <w:rsid w:val="0014502B"/>
    <w:rsid w:val="0016372A"/>
    <w:rsid w:val="00164313"/>
    <w:rsid w:val="00190673"/>
    <w:rsid w:val="001A10E3"/>
    <w:rsid w:val="001A67E8"/>
    <w:rsid w:val="001F17E1"/>
    <w:rsid w:val="001F63FD"/>
    <w:rsid w:val="00213373"/>
    <w:rsid w:val="00236EE0"/>
    <w:rsid w:val="002825F5"/>
    <w:rsid w:val="002B637C"/>
    <w:rsid w:val="003046E3"/>
    <w:rsid w:val="003073A0"/>
    <w:rsid w:val="00315B91"/>
    <w:rsid w:val="00353994"/>
    <w:rsid w:val="00382E93"/>
    <w:rsid w:val="00385566"/>
    <w:rsid w:val="003D664C"/>
    <w:rsid w:val="003F5DBD"/>
    <w:rsid w:val="003F5E43"/>
    <w:rsid w:val="0040271B"/>
    <w:rsid w:val="004D7237"/>
    <w:rsid w:val="004D75AA"/>
    <w:rsid w:val="004E09FF"/>
    <w:rsid w:val="00502AFC"/>
    <w:rsid w:val="00542DB9"/>
    <w:rsid w:val="005559F7"/>
    <w:rsid w:val="005610D2"/>
    <w:rsid w:val="005842D5"/>
    <w:rsid w:val="005A103D"/>
    <w:rsid w:val="005C24D8"/>
    <w:rsid w:val="00610C49"/>
    <w:rsid w:val="006147A3"/>
    <w:rsid w:val="006167F1"/>
    <w:rsid w:val="006202A5"/>
    <w:rsid w:val="006235D0"/>
    <w:rsid w:val="00642EE7"/>
    <w:rsid w:val="0065587A"/>
    <w:rsid w:val="006B6AB3"/>
    <w:rsid w:val="006C68C1"/>
    <w:rsid w:val="006F1B5C"/>
    <w:rsid w:val="007022C2"/>
    <w:rsid w:val="00734427"/>
    <w:rsid w:val="007459AE"/>
    <w:rsid w:val="00754C12"/>
    <w:rsid w:val="00757CDB"/>
    <w:rsid w:val="00792E18"/>
    <w:rsid w:val="00794FB3"/>
    <w:rsid w:val="007A121D"/>
    <w:rsid w:val="007A3222"/>
    <w:rsid w:val="007B47ED"/>
    <w:rsid w:val="007E7120"/>
    <w:rsid w:val="00825638"/>
    <w:rsid w:val="008C1FC0"/>
    <w:rsid w:val="009504CF"/>
    <w:rsid w:val="00955543"/>
    <w:rsid w:val="009A2DA1"/>
    <w:rsid w:val="009A45AE"/>
    <w:rsid w:val="009B5A2B"/>
    <w:rsid w:val="009F030E"/>
    <w:rsid w:val="009F0DD7"/>
    <w:rsid w:val="009F18C6"/>
    <w:rsid w:val="009F31EB"/>
    <w:rsid w:val="009F3231"/>
    <w:rsid w:val="009F4599"/>
    <w:rsid w:val="00A55004"/>
    <w:rsid w:val="00A80DA1"/>
    <w:rsid w:val="00A82185"/>
    <w:rsid w:val="00A83668"/>
    <w:rsid w:val="00AC68F0"/>
    <w:rsid w:val="00AD46A9"/>
    <w:rsid w:val="00AE02C0"/>
    <w:rsid w:val="00B07B50"/>
    <w:rsid w:val="00B07F00"/>
    <w:rsid w:val="00B11275"/>
    <w:rsid w:val="00B318D3"/>
    <w:rsid w:val="00B3202A"/>
    <w:rsid w:val="00B529C4"/>
    <w:rsid w:val="00C44B92"/>
    <w:rsid w:val="00C45C9F"/>
    <w:rsid w:val="00CB33E1"/>
    <w:rsid w:val="00CB6899"/>
    <w:rsid w:val="00CD4C47"/>
    <w:rsid w:val="00CE536D"/>
    <w:rsid w:val="00CF4ECD"/>
    <w:rsid w:val="00D02401"/>
    <w:rsid w:val="00D1024E"/>
    <w:rsid w:val="00D20A7A"/>
    <w:rsid w:val="00D33D70"/>
    <w:rsid w:val="00DC0D11"/>
    <w:rsid w:val="00DE0AD9"/>
    <w:rsid w:val="00E01EBA"/>
    <w:rsid w:val="00E2653B"/>
    <w:rsid w:val="00E55FBF"/>
    <w:rsid w:val="00E63CA7"/>
    <w:rsid w:val="00E854DA"/>
    <w:rsid w:val="00EB1F00"/>
    <w:rsid w:val="00F10BE1"/>
    <w:rsid w:val="00F14916"/>
    <w:rsid w:val="00F31D4C"/>
    <w:rsid w:val="00F66DE9"/>
    <w:rsid w:val="00F80BBA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152"/>
  <w15:chartTrackingRefBased/>
  <w15:docId w15:val="{4DE738CE-DB3F-4C14-BA0D-5A2E40D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D6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64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64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664C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a3">
    <w:name w:val="Знак Знак Знак Знак"/>
    <w:basedOn w:val="a"/>
    <w:rsid w:val="003D66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3D664C"/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3D6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D664C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D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3D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Balloon Text"/>
    <w:basedOn w:val="a"/>
    <w:link w:val="a9"/>
    <w:rsid w:val="003D66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D664C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31">
    <w:name w:val="Знак3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3D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D664C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a">
    <w:name w:val="Normal (Web)"/>
    <w:basedOn w:val="a"/>
    <w:uiPriority w:val="99"/>
    <w:rsid w:val="003D664C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3D66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3D664C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c">
    <w:name w:val="Hyperlink"/>
    <w:rsid w:val="003D664C"/>
    <w:rPr>
      <w:color w:val="0000FF"/>
      <w:u w:val="single"/>
    </w:rPr>
  </w:style>
  <w:style w:type="paragraph" w:customStyle="1" w:styleId="Style6">
    <w:name w:val="Style6"/>
    <w:basedOn w:val="a"/>
    <w:rsid w:val="003D664C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D664C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D664C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D664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D664C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D664C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D664C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D664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D664C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D664C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3D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page number"/>
    <w:basedOn w:val="a0"/>
    <w:rsid w:val="003D664C"/>
  </w:style>
  <w:style w:type="paragraph" w:styleId="af0">
    <w:name w:val="footer"/>
    <w:basedOn w:val="a"/>
    <w:link w:val="af1"/>
    <w:uiPriority w:val="99"/>
    <w:rsid w:val="003D66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3D664C"/>
    <w:rPr>
      <w:b/>
      <w:bCs/>
    </w:rPr>
  </w:style>
  <w:style w:type="paragraph" w:styleId="af3">
    <w:name w:val="No Spacing"/>
    <w:qFormat/>
    <w:rsid w:val="003D6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basedOn w:val="a"/>
    <w:rsid w:val="003D664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3D664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2">
    <w:name w:val="Body Text Indent 3"/>
    <w:basedOn w:val="a"/>
    <w:link w:val="33"/>
    <w:rsid w:val="003D664C"/>
    <w:pPr>
      <w:spacing w:after="120"/>
      <w:ind w:left="283"/>
    </w:pPr>
    <w:rPr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3D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rsid w:val="003D664C"/>
    <w:pPr>
      <w:spacing w:after="120"/>
      <w:ind w:left="283"/>
    </w:pPr>
    <w:rPr>
      <w:sz w:val="24"/>
      <w:szCs w:val="24"/>
      <w:lang w:val="ru-RU"/>
    </w:rPr>
  </w:style>
  <w:style w:type="character" w:customStyle="1" w:styleId="af6">
    <w:name w:val="Основной текст с отступом Знак"/>
    <w:basedOn w:val="a0"/>
    <w:link w:val="af5"/>
    <w:rsid w:val="003D6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D664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ConsPlusCell">
    <w:name w:val="ConsPlusCell"/>
    <w:uiPriority w:val="99"/>
    <w:rsid w:val="003D664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7">
    <w:name w:val="annotation reference"/>
    <w:rsid w:val="003D664C"/>
    <w:rPr>
      <w:sz w:val="16"/>
      <w:szCs w:val="16"/>
    </w:rPr>
  </w:style>
  <w:style w:type="paragraph" w:styleId="af8">
    <w:name w:val="annotation text"/>
    <w:basedOn w:val="a"/>
    <w:link w:val="af9"/>
    <w:rsid w:val="003D664C"/>
  </w:style>
  <w:style w:type="character" w:customStyle="1" w:styleId="af9">
    <w:name w:val="Текст примечания Знак"/>
    <w:basedOn w:val="a0"/>
    <w:link w:val="af8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rsid w:val="003D664C"/>
    <w:rPr>
      <w:b/>
      <w:bCs/>
    </w:rPr>
  </w:style>
  <w:style w:type="character" w:customStyle="1" w:styleId="afb">
    <w:name w:val="Тема примечания Знак"/>
    <w:basedOn w:val="af9"/>
    <w:link w:val="afa"/>
    <w:rsid w:val="003D664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footnote text"/>
    <w:basedOn w:val="a"/>
    <w:link w:val="afd"/>
    <w:uiPriority w:val="99"/>
    <w:unhideWhenUsed/>
    <w:rsid w:val="003D664C"/>
    <w:rPr>
      <w:rFonts w:ascii="Calibri" w:eastAsia="Calibri" w:hAnsi="Calibri"/>
      <w:lang w:val="x-none" w:eastAsia="en-US"/>
    </w:rPr>
  </w:style>
  <w:style w:type="character" w:customStyle="1" w:styleId="afd">
    <w:name w:val="Текст сноски Знак"/>
    <w:basedOn w:val="a0"/>
    <w:link w:val="afc"/>
    <w:uiPriority w:val="99"/>
    <w:rsid w:val="003D664C"/>
    <w:rPr>
      <w:rFonts w:ascii="Calibri" w:eastAsia="Calibri" w:hAnsi="Calibri" w:cs="Times New Roman"/>
      <w:sz w:val="20"/>
      <w:szCs w:val="20"/>
      <w:lang w:val="x-none"/>
    </w:rPr>
  </w:style>
  <w:style w:type="character" w:styleId="afe">
    <w:name w:val="footnote reference"/>
    <w:uiPriority w:val="99"/>
    <w:unhideWhenUsed/>
    <w:rsid w:val="003D664C"/>
    <w:rPr>
      <w:vertAlign w:val="superscript"/>
    </w:rPr>
  </w:style>
  <w:style w:type="paragraph" w:styleId="aff">
    <w:name w:val="endnote text"/>
    <w:basedOn w:val="a"/>
    <w:link w:val="aff0"/>
    <w:rsid w:val="003D664C"/>
    <w:rPr>
      <w:lang w:eastAsia="x-none"/>
    </w:rPr>
  </w:style>
  <w:style w:type="character" w:customStyle="1" w:styleId="aff0">
    <w:name w:val="Текст концевой сноски Знак"/>
    <w:basedOn w:val="a0"/>
    <w:link w:val="aff"/>
    <w:rsid w:val="003D664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f1">
    <w:name w:val="endnote reference"/>
    <w:rsid w:val="003D664C"/>
    <w:rPr>
      <w:vertAlign w:val="superscript"/>
    </w:rPr>
  </w:style>
  <w:style w:type="character" w:styleId="aff2">
    <w:name w:val="Placeholder Text"/>
    <w:basedOn w:val="a0"/>
    <w:uiPriority w:val="99"/>
    <w:semiHidden/>
    <w:rsid w:val="00FB4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3</cp:revision>
  <cp:lastPrinted>2019-07-09T05:12:00Z</cp:lastPrinted>
  <dcterms:created xsi:type="dcterms:W3CDTF">2019-07-10T07:25:00Z</dcterms:created>
  <dcterms:modified xsi:type="dcterms:W3CDTF">2019-07-10T07:27:00Z</dcterms:modified>
</cp:coreProperties>
</file>