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595" w:rsidRPr="00167857" w:rsidRDefault="00514595" w:rsidP="00514595">
      <w:pPr>
        <w:jc w:val="center"/>
        <w:rPr>
          <w:sz w:val="32"/>
          <w:szCs w:val="32"/>
        </w:rPr>
      </w:pPr>
      <w:r w:rsidRPr="00167857">
        <w:rPr>
          <w:sz w:val="32"/>
          <w:szCs w:val="32"/>
        </w:rPr>
        <w:t xml:space="preserve">Вниманию </w:t>
      </w:r>
      <w:r>
        <w:rPr>
          <w:sz w:val="32"/>
          <w:szCs w:val="32"/>
        </w:rPr>
        <w:t>жителей</w:t>
      </w:r>
      <w:r w:rsidRPr="00167857">
        <w:rPr>
          <w:sz w:val="32"/>
          <w:szCs w:val="32"/>
        </w:rPr>
        <w:t xml:space="preserve"> </w:t>
      </w:r>
      <w:proofErr w:type="spellStart"/>
      <w:r w:rsidRPr="00167857">
        <w:rPr>
          <w:sz w:val="32"/>
          <w:szCs w:val="32"/>
        </w:rPr>
        <w:t>с</w:t>
      </w:r>
      <w:r>
        <w:rPr>
          <w:sz w:val="32"/>
          <w:szCs w:val="32"/>
        </w:rPr>
        <w:t>.</w:t>
      </w:r>
      <w:r w:rsidRPr="00167857">
        <w:rPr>
          <w:sz w:val="32"/>
          <w:szCs w:val="32"/>
        </w:rPr>
        <w:t>п</w:t>
      </w:r>
      <w:proofErr w:type="spellEnd"/>
      <w:r w:rsidRPr="00167857">
        <w:rPr>
          <w:sz w:val="32"/>
          <w:szCs w:val="32"/>
        </w:rPr>
        <w:t xml:space="preserve">. </w:t>
      </w:r>
      <w:r>
        <w:rPr>
          <w:sz w:val="32"/>
          <w:szCs w:val="32"/>
        </w:rPr>
        <w:t>Солнечный!</w:t>
      </w:r>
    </w:p>
    <w:p w:rsidR="00514595" w:rsidRPr="00167857" w:rsidRDefault="00514595" w:rsidP="00514595">
      <w:pPr>
        <w:jc w:val="both"/>
        <w:rPr>
          <w:sz w:val="26"/>
          <w:szCs w:val="26"/>
        </w:rPr>
      </w:pPr>
    </w:p>
    <w:p w:rsidR="00514595" w:rsidRDefault="00514595" w:rsidP="00514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12.01.1996 № 8-ФЗ «О погребении и похоронном деле» за счет средств Фонда социального страхования Российской Федерации социальное пособие выплачивается на погребение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семей.</w:t>
      </w:r>
    </w:p>
    <w:p w:rsidR="00514595" w:rsidRDefault="00514595" w:rsidP="00514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социального пособия на погребение с 01.02.2019 года, без учета районного коэффициента, составляет 5 946, 47 рублей.</w:t>
      </w:r>
    </w:p>
    <w:p w:rsidR="00514595" w:rsidRDefault="00514595" w:rsidP="00514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Социальное пособие на погребение с учетом районного коэффициента (1,5) составляет 8919 руб.71 коп.  </w:t>
      </w:r>
    </w:p>
    <w:p w:rsidR="00514595" w:rsidRPr="00167857" w:rsidRDefault="00514595" w:rsidP="00514595">
      <w:pPr>
        <w:jc w:val="both"/>
        <w:rPr>
          <w:sz w:val="28"/>
          <w:szCs w:val="28"/>
        </w:rPr>
      </w:pPr>
    </w:p>
    <w:p w:rsidR="00D156D5" w:rsidRDefault="00D156D5">
      <w:bookmarkStart w:id="0" w:name="_GoBack"/>
      <w:bookmarkEnd w:id="0"/>
    </w:p>
    <w:sectPr w:rsidR="00D1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30"/>
    <w:rsid w:val="00514595"/>
    <w:rsid w:val="007E4530"/>
    <w:rsid w:val="00D1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105AB-2CA8-4B88-9885-51F535A9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dcterms:created xsi:type="dcterms:W3CDTF">2019-04-21T12:08:00Z</dcterms:created>
  <dcterms:modified xsi:type="dcterms:W3CDTF">2019-04-21T12:08:00Z</dcterms:modified>
</cp:coreProperties>
</file>