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C5" w:rsidRPr="007A73C3" w:rsidRDefault="001F0EC2" w:rsidP="007A73C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>В сентябре 2020 года в г. Сургуте открыта Канцелярия (Отделение) Посольства Кыргызской Республики в Российской Федерации, располо</w:t>
      </w:r>
      <w:bookmarkStart w:id="0" w:name="_GoBack"/>
      <w:bookmarkEnd w:id="0"/>
      <w:r w:rsidRPr="007A73C3">
        <w:rPr>
          <w:rFonts w:ascii="Times New Roman" w:hAnsi="Times New Roman" w:cs="Times New Roman"/>
          <w:sz w:val="28"/>
          <w:szCs w:val="28"/>
        </w:rPr>
        <w:t>женная по адресу: Югорский тракт, д. 1 Консульский округ Канцелярии – Ханты-Мансийский автономный округ-Югра.</w:t>
      </w:r>
    </w:p>
    <w:p w:rsidR="001F0EC2" w:rsidRPr="007A73C3" w:rsidRDefault="001F0EC2" w:rsidP="007A73C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>Открытие канцелярии в г. Сургуте обусловлено необходимостью осуществления:</w:t>
      </w:r>
    </w:p>
    <w:p w:rsidR="001F0EC2" w:rsidRPr="007A73C3" w:rsidRDefault="007A73C3" w:rsidP="007A73C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>-к</w:t>
      </w:r>
      <w:r w:rsidR="001F0EC2" w:rsidRPr="007A73C3">
        <w:rPr>
          <w:rFonts w:ascii="Times New Roman" w:hAnsi="Times New Roman" w:cs="Times New Roman"/>
          <w:sz w:val="28"/>
          <w:szCs w:val="28"/>
        </w:rPr>
        <w:t>онсульских функций на территории Ханты-Мансийского автономного округа- Югры</w:t>
      </w:r>
      <w:r w:rsidRPr="007A73C3">
        <w:rPr>
          <w:rFonts w:ascii="Times New Roman" w:hAnsi="Times New Roman" w:cs="Times New Roman"/>
          <w:sz w:val="28"/>
          <w:szCs w:val="28"/>
        </w:rPr>
        <w:t>;</w:t>
      </w:r>
    </w:p>
    <w:p w:rsidR="001F0EC2" w:rsidRPr="007A73C3" w:rsidRDefault="007A73C3" w:rsidP="007A73C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>-з</w:t>
      </w:r>
      <w:r w:rsidR="001F0EC2" w:rsidRPr="007A73C3">
        <w:rPr>
          <w:rFonts w:ascii="Times New Roman" w:hAnsi="Times New Roman" w:cs="Times New Roman"/>
          <w:sz w:val="28"/>
          <w:szCs w:val="28"/>
        </w:rPr>
        <w:t>ащиты прав и интересов граждан и юридических лиц Киргизской Республики в автономном округе</w:t>
      </w:r>
      <w:r w:rsidRPr="007A73C3">
        <w:rPr>
          <w:rFonts w:ascii="Times New Roman" w:hAnsi="Times New Roman" w:cs="Times New Roman"/>
          <w:sz w:val="28"/>
          <w:szCs w:val="28"/>
        </w:rPr>
        <w:t>;</w:t>
      </w:r>
    </w:p>
    <w:p w:rsidR="001F0EC2" w:rsidRPr="007A73C3" w:rsidRDefault="007A73C3" w:rsidP="007A73C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>-с</w:t>
      </w:r>
      <w:r w:rsidR="001F0EC2" w:rsidRPr="007A73C3">
        <w:rPr>
          <w:rFonts w:ascii="Times New Roman" w:hAnsi="Times New Roman" w:cs="Times New Roman"/>
          <w:sz w:val="28"/>
          <w:szCs w:val="28"/>
        </w:rPr>
        <w:t>одействия гражданам Киргизской Республики на территории консульского округа реализации избирательных правах при проведении выборов определённых уровней</w:t>
      </w:r>
      <w:r w:rsidRPr="007A73C3">
        <w:rPr>
          <w:rFonts w:ascii="Times New Roman" w:hAnsi="Times New Roman" w:cs="Times New Roman"/>
          <w:sz w:val="28"/>
          <w:szCs w:val="28"/>
        </w:rPr>
        <w:t>;</w:t>
      </w:r>
    </w:p>
    <w:p w:rsidR="001F0EC2" w:rsidRPr="007A73C3" w:rsidRDefault="007A73C3" w:rsidP="007A73C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>-с</w:t>
      </w:r>
      <w:r w:rsidR="001F0EC2" w:rsidRPr="007A73C3">
        <w:rPr>
          <w:rFonts w:ascii="Times New Roman" w:hAnsi="Times New Roman" w:cs="Times New Roman"/>
          <w:sz w:val="28"/>
          <w:szCs w:val="28"/>
        </w:rPr>
        <w:t>одействия расширению торгово-экономических связей Киргизской Республики и автономного округа, Российской Федерации</w:t>
      </w:r>
      <w:r w:rsidRPr="007A73C3">
        <w:rPr>
          <w:rFonts w:ascii="Times New Roman" w:hAnsi="Times New Roman" w:cs="Times New Roman"/>
          <w:sz w:val="28"/>
          <w:szCs w:val="28"/>
        </w:rPr>
        <w:t>;</w:t>
      </w:r>
    </w:p>
    <w:p w:rsidR="001F0EC2" w:rsidRPr="007A73C3" w:rsidRDefault="007A73C3" w:rsidP="007A73C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>-р</w:t>
      </w:r>
      <w:r w:rsidR="001F0EC2" w:rsidRPr="007A73C3">
        <w:rPr>
          <w:rFonts w:ascii="Times New Roman" w:hAnsi="Times New Roman" w:cs="Times New Roman"/>
          <w:sz w:val="28"/>
          <w:szCs w:val="28"/>
        </w:rPr>
        <w:t xml:space="preserve">егистрации акта гражданского состояния и нотариальных действий и осуществления других задач в </w:t>
      </w:r>
      <w:r w:rsidRPr="007A73C3">
        <w:rPr>
          <w:rFonts w:ascii="Times New Roman" w:hAnsi="Times New Roman" w:cs="Times New Roman"/>
          <w:sz w:val="28"/>
          <w:szCs w:val="28"/>
        </w:rPr>
        <w:t>соответствии</w:t>
      </w:r>
      <w:r w:rsidR="001F0EC2" w:rsidRPr="007A73C3">
        <w:rPr>
          <w:rFonts w:ascii="Times New Roman" w:hAnsi="Times New Roman" w:cs="Times New Roman"/>
          <w:sz w:val="28"/>
          <w:szCs w:val="28"/>
        </w:rPr>
        <w:t xml:space="preserve"> с Конституцией, Законом Киргизской Республики «О </w:t>
      </w:r>
      <w:r w:rsidRPr="007A73C3">
        <w:rPr>
          <w:rFonts w:ascii="Times New Roman" w:hAnsi="Times New Roman" w:cs="Times New Roman"/>
          <w:sz w:val="28"/>
          <w:szCs w:val="28"/>
        </w:rPr>
        <w:t>дипломатической</w:t>
      </w:r>
      <w:r w:rsidR="001F0EC2" w:rsidRPr="007A73C3">
        <w:rPr>
          <w:rFonts w:ascii="Times New Roman" w:hAnsi="Times New Roman" w:cs="Times New Roman"/>
          <w:sz w:val="28"/>
          <w:szCs w:val="28"/>
        </w:rPr>
        <w:t xml:space="preserve"> службе Кыргызской Республики» и другими нормативными правовы</w:t>
      </w:r>
      <w:r w:rsidRPr="007A73C3">
        <w:rPr>
          <w:rFonts w:ascii="Times New Roman" w:hAnsi="Times New Roman" w:cs="Times New Roman"/>
          <w:sz w:val="28"/>
          <w:szCs w:val="28"/>
        </w:rPr>
        <w:t>ми актами Киргизской Республики.</w:t>
      </w:r>
    </w:p>
    <w:p w:rsidR="007A73C3" w:rsidRPr="007A73C3" w:rsidRDefault="007A73C3" w:rsidP="007A73C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A73C3">
        <w:rPr>
          <w:rFonts w:ascii="Times New Roman" w:hAnsi="Times New Roman" w:cs="Times New Roman"/>
          <w:sz w:val="28"/>
          <w:szCs w:val="28"/>
        </w:rPr>
        <w:t xml:space="preserve">Руководителем Канцелярии назначен Советник-консул Посольства Кыргызской Республики в Российской Федерации Улан </w:t>
      </w:r>
      <w:proofErr w:type="spellStart"/>
      <w:r w:rsidRPr="007A73C3">
        <w:rPr>
          <w:rFonts w:ascii="Times New Roman" w:hAnsi="Times New Roman" w:cs="Times New Roman"/>
          <w:sz w:val="28"/>
          <w:szCs w:val="28"/>
        </w:rPr>
        <w:t>Маматович</w:t>
      </w:r>
      <w:proofErr w:type="spellEnd"/>
      <w:r w:rsidRPr="007A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3C3">
        <w:rPr>
          <w:rFonts w:ascii="Times New Roman" w:hAnsi="Times New Roman" w:cs="Times New Roman"/>
          <w:sz w:val="28"/>
          <w:szCs w:val="28"/>
        </w:rPr>
        <w:t>Ашимов</w:t>
      </w:r>
      <w:proofErr w:type="spellEnd"/>
      <w:r w:rsidRPr="007A73C3">
        <w:rPr>
          <w:rFonts w:ascii="Times New Roman" w:hAnsi="Times New Roman" w:cs="Times New Roman"/>
          <w:sz w:val="28"/>
          <w:szCs w:val="28"/>
        </w:rPr>
        <w:t xml:space="preserve">, моб. тел.: +7 982 582-46-78, электронная почта: </w:t>
      </w:r>
      <w:proofErr w:type="spellStart"/>
      <w:r w:rsidRPr="007A73C3">
        <w:rPr>
          <w:rFonts w:ascii="Times New Roman" w:hAnsi="Times New Roman" w:cs="Times New Roman"/>
          <w:sz w:val="28"/>
          <w:szCs w:val="28"/>
          <w:lang w:val="en-US"/>
        </w:rPr>
        <w:t>konsul</w:t>
      </w:r>
      <w:proofErr w:type="spellEnd"/>
      <w:r w:rsidRPr="007A7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73C3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7A73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73C3">
        <w:rPr>
          <w:rFonts w:ascii="Times New Roman" w:hAnsi="Times New Roman" w:cs="Times New Roman"/>
          <w:sz w:val="28"/>
          <w:szCs w:val="28"/>
          <w:lang w:val="en-US"/>
        </w:rPr>
        <w:t>surgut</w:t>
      </w:r>
      <w:proofErr w:type="spellEnd"/>
      <w:r w:rsidRPr="007A73C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A73C3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7A73C3">
        <w:rPr>
          <w:rFonts w:ascii="Times New Roman" w:hAnsi="Times New Roman" w:cs="Times New Roman"/>
          <w:sz w:val="28"/>
          <w:szCs w:val="28"/>
        </w:rPr>
        <w:t>.</w:t>
      </w:r>
      <w:r w:rsidRPr="007A73C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F0EC2" w:rsidRPr="007A73C3" w:rsidRDefault="001F0EC2" w:rsidP="007A73C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1F0EC2" w:rsidRPr="007A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C2"/>
    <w:rsid w:val="001F0EC2"/>
    <w:rsid w:val="00265CC5"/>
    <w:rsid w:val="007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9A2"/>
  <w15:chartTrackingRefBased/>
  <w15:docId w15:val="{91E94DBC-6A66-4407-9CB3-F8876F0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2020-11-18T12:30:00Z</dcterms:created>
  <dcterms:modified xsi:type="dcterms:W3CDTF">2020-11-18T12:46:00Z</dcterms:modified>
</cp:coreProperties>
</file>