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FA2778">
      <w:pPr>
        <w:rPr>
          <w:lang w:val="en-US"/>
        </w:rPr>
      </w:pPr>
    </w:p>
    <w:p w:rsidR="00FA2778" w:rsidRPr="00FA2778" w:rsidRDefault="00FA2778" w:rsidP="00FA2778">
      <w:pPr>
        <w:rPr>
          <w:lang w:val="en-US"/>
        </w:rPr>
      </w:pPr>
    </w:p>
    <w:p w:rsidR="00A75D4C" w:rsidRDefault="00A75D4C" w:rsidP="00EC2E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EF3FD7" w:rsidRPr="00EF3FD7" w:rsidRDefault="009039A6" w:rsidP="00EF3FD7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08.08.2017 </w:t>
      </w:r>
      <w:proofErr w:type="spellStart"/>
      <w:r w:rsidR="00EF3FD7" w:rsidRPr="00EF3FD7">
        <w:rPr>
          <w:rFonts w:ascii="Times New Roman" w:eastAsiaTheme="minorHAnsi" w:hAnsi="Times New Roman"/>
          <w:b/>
          <w:sz w:val="28"/>
          <w:szCs w:val="28"/>
        </w:rPr>
        <w:t>Росреестр</w:t>
      </w:r>
      <w:proofErr w:type="spellEnd"/>
      <w:r w:rsidR="00EF3FD7" w:rsidRPr="00EF3FD7">
        <w:rPr>
          <w:rFonts w:ascii="Times New Roman" w:eastAsiaTheme="minorHAnsi" w:hAnsi="Times New Roman"/>
          <w:b/>
          <w:sz w:val="28"/>
          <w:szCs w:val="28"/>
        </w:rPr>
        <w:t xml:space="preserve"> Югры: обращения заявителе</w:t>
      </w:r>
      <w:r w:rsidR="00EF3FD7">
        <w:rPr>
          <w:rFonts w:ascii="Times New Roman" w:eastAsiaTheme="minorHAnsi" w:hAnsi="Times New Roman"/>
          <w:b/>
          <w:sz w:val="28"/>
          <w:szCs w:val="28"/>
        </w:rPr>
        <w:t xml:space="preserve">й как основа обратной связи </w:t>
      </w:r>
      <w:r w:rsidR="00EF3FD7" w:rsidRPr="00EF3FD7">
        <w:rPr>
          <w:rFonts w:ascii="Times New Roman" w:eastAsiaTheme="minorHAnsi" w:hAnsi="Times New Roman"/>
          <w:b/>
          <w:sz w:val="28"/>
          <w:szCs w:val="28"/>
        </w:rPr>
        <w:t>с гражданами</w:t>
      </w:r>
    </w:p>
    <w:p w:rsidR="00EF3FD7" w:rsidRPr="00EF3FD7" w:rsidRDefault="00EF3FD7" w:rsidP="00EF3FD7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EF3FD7">
        <w:rPr>
          <w:rFonts w:ascii="Times New Roman" w:eastAsiaTheme="minorHAnsi" w:hAnsi="Times New Roman"/>
          <w:b/>
          <w:sz w:val="28"/>
          <w:szCs w:val="28"/>
        </w:rPr>
        <w:t>Вд</w:t>
      </w:r>
      <w:r>
        <w:rPr>
          <w:rFonts w:ascii="Times New Roman" w:eastAsiaTheme="minorHAnsi" w:hAnsi="Times New Roman"/>
          <w:b/>
          <w:sz w:val="28"/>
          <w:szCs w:val="28"/>
        </w:rPr>
        <w:t xml:space="preserve">вое увеличилось число обращений в Управление </w:t>
      </w:r>
      <w:proofErr w:type="spellStart"/>
      <w:r w:rsidRPr="00EF3FD7">
        <w:rPr>
          <w:rFonts w:ascii="Times New Roman" w:eastAsiaTheme="minorHAnsi" w:hAnsi="Times New Roman"/>
          <w:b/>
          <w:sz w:val="28"/>
          <w:szCs w:val="28"/>
        </w:rPr>
        <w:t>Росреестра</w:t>
      </w:r>
      <w:proofErr w:type="spellEnd"/>
      <w:r w:rsidRPr="00EF3FD7">
        <w:rPr>
          <w:rFonts w:ascii="Times New Roman" w:eastAsiaTheme="minorHAnsi" w:hAnsi="Times New Roman"/>
          <w:b/>
          <w:sz w:val="28"/>
          <w:szCs w:val="28"/>
        </w:rPr>
        <w:t xml:space="preserve"> по ХМАО – Югре за шесть месяцев текущего года по ср</w:t>
      </w:r>
      <w:r>
        <w:rPr>
          <w:rFonts w:ascii="Times New Roman" w:eastAsiaTheme="minorHAnsi" w:hAnsi="Times New Roman"/>
          <w:b/>
          <w:sz w:val="28"/>
          <w:szCs w:val="28"/>
        </w:rPr>
        <w:t xml:space="preserve">авнению с аналогичным периодом </w:t>
      </w:r>
      <w:r w:rsidRPr="00EF3FD7">
        <w:rPr>
          <w:rFonts w:ascii="Times New Roman" w:eastAsiaTheme="minorHAnsi" w:hAnsi="Times New Roman"/>
          <w:b/>
          <w:sz w:val="28"/>
          <w:szCs w:val="28"/>
        </w:rPr>
        <w:t xml:space="preserve">2017 года. </w:t>
      </w:r>
      <w:bookmarkStart w:id="0" w:name="_GoBack"/>
      <w:bookmarkEnd w:id="0"/>
    </w:p>
    <w:p w:rsidR="00EF3FD7" w:rsidRPr="00EF3FD7" w:rsidRDefault="00EF3FD7" w:rsidP="00EF3FD7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EF3FD7">
        <w:rPr>
          <w:rFonts w:ascii="Times New Roman" w:eastAsiaTheme="minorHAnsi" w:hAnsi="Times New Roman"/>
          <w:sz w:val="28"/>
          <w:szCs w:val="28"/>
        </w:rPr>
        <w:t>За шесть месяцев 2018 года</w:t>
      </w:r>
      <w:r>
        <w:rPr>
          <w:rFonts w:ascii="Times New Roman" w:eastAsiaTheme="minorHAnsi" w:hAnsi="Times New Roman"/>
          <w:sz w:val="28"/>
          <w:szCs w:val="28"/>
        </w:rPr>
        <w:t xml:space="preserve"> в Управлении было рассмотрено </w:t>
      </w:r>
      <w:r w:rsidRPr="00EF3FD7">
        <w:rPr>
          <w:rFonts w:ascii="Times New Roman" w:eastAsiaTheme="minorHAnsi" w:hAnsi="Times New Roman"/>
          <w:sz w:val="28"/>
          <w:szCs w:val="28"/>
        </w:rPr>
        <w:t xml:space="preserve">1144 обращения граждан и предпринимателей. Наибольшее число обращений – 403 – поступило по вопросам осуществления кадастрового учета и государственной регистрации права, а также предоставления сведений из   Единого государственного реестра недвижимости (ЕГРН). Увеличение числа обращений по данной позиции составило 2,3 раза по сравнению с предыдущим годом. </w:t>
      </w:r>
    </w:p>
    <w:p w:rsidR="00EF3FD7" w:rsidRPr="00EF3FD7" w:rsidRDefault="00EF3FD7" w:rsidP="00EF3FD7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EF3FD7">
        <w:rPr>
          <w:rFonts w:ascii="Times New Roman" w:eastAsiaTheme="minorHAnsi" w:hAnsi="Times New Roman"/>
          <w:sz w:val="28"/>
          <w:szCs w:val="28"/>
        </w:rPr>
        <w:t xml:space="preserve">Традиционно жителей региона интересуют вопросы землеустройства, государственного земельного надзора и деятельность саморегулируемых организаций арбитражных управляющих. </w:t>
      </w:r>
    </w:p>
    <w:p w:rsidR="00EF3FD7" w:rsidRPr="00EF3FD7" w:rsidRDefault="00EF3FD7" w:rsidP="00EF3FD7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EF3FD7">
        <w:rPr>
          <w:rFonts w:ascii="Times New Roman" w:eastAsiaTheme="minorHAnsi" w:hAnsi="Times New Roman"/>
          <w:sz w:val="28"/>
          <w:szCs w:val="28"/>
        </w:rPr>
        <w:t xml:space="preserve">«Обращает на себя внимание резкий рост числа вопросов по разъяснению законодательства, относящегося к компетенции </w:t>
      </w:r>
      <w:proofErr w:type="spellStart"/>
      <w:r w:rsidRPr="00EF3FD7"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 w:rsidRPr="00EF3FD7">
        <w:rPr>
          <w:rFonts w:ascii="Times New Roman" w:eastAsiaTheme="minorHAnsi" w:hAnsi="Times New Roman"/>
          <w:sz w:val="28"/>
          <w:szCs w:val="28"/>
        </w:rPr>
        <w:t xml:space="preserve"> – в 5 раз, и в 25 раз стало больше вопросов по организации работы при предоставлении государственных услуг,- говорит руководитель Управления </w:t>
      </w:r>
      <w:proofErr w:type="spellStart"/>
      <w:r w:rsidRPr="00EF3FD7"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 w:rsidRPr="00EF3FD7">
        <w:rPr>
          <w:rFonts w:ascii="Times New Roman" w:eastAsiaTheme="minorHAnsi" w:hAnsi="Times New Roman"/>
          <w:sz w:val="28"/>
          <w:szCs w:val="28"/>
        </w:rPr>
        <w:t xml:space="preserve"> по ХМАО – Югре Владимир </w:t>
      </w:r>
      <w:proofErr w:type="spellStart"/>
      <w:r w:rsidRPr="00EF3FD7">
        <w:rPr>
          <w:rFonts w:ascii="Times New Roman" w:eastAsiaTheme="minorHAnsi" w:hAnsi="Times New Roman"/>
          <w:sz w:val="28"/>
          <w:szCs w:val="28"/>
        </w:rPr>
        <w:t>Хапаев</w:t>
      </w:r>
      <w:proofErr w:type="spellEnd"/>
      <w:r w:rsidRPr="00EF3FD7">
        <w:rPr>
          <w:rFonts w:ascii="Times New Roman" w:eastAsiaTheme="minorHAnsi" w:hAnsi="Times New Roman"/>
          <w:sz w:val="28"/>
          <w:szCs w:val="28"/>
        </w:rPr>
        <w:t xml:space="preserve">. По его мнению, такое увеличение показателей  обусловлено, прежде всего, последними изменениями в российском законодательстве, связанном с регистрацией и оборотом недвижимости. Также, считает Владимир </w:t>
      </w:r>
      <w:proofErr w:type="spellStart"/>
      <w:r w:rsidRPr="00EF3FD7">
        <w:rPr>
          <w:rFonts w:ascii="Times New Roman" w:eastAsiaTheme="minorHAnsi" w:hAnsi="Times New Roman"/>
          <w:sz w:val="28"/>
          <w:szCs w:val="28"/>
        </w:rPr>
        <w:t>Хапаев</w:t>
      </w:r>
      <w:proofErr w:type="spellEnd"/>
      <w:r w:rsidRPr="00EF3FD7">
        <w:rPr>
          <w:rFonts w:ascii="Times New Roman" w:eastAsiaTheme="minorHAnsi" w:hAnsi="Times New Roman"/>
          <w:sz w:val="28"/>
          <w:szCs w:val="28"/>
        </w:rPr>
        <w:t xml:space="preserve">, росту интереса к услугам </w:t>
      </w:r>
      <w:proofErr w:type="spellStart"/>
      <w:r w:rsidRPr="00EF3FD7"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 w:rsidRPr="00EF3FD7">
        <w:rPr>
          <w:rFonts w:ascii="Times New Roman" w:eastAsiaTheme="minorHAnsi" w:hAnsi="Times New Roman"/>
          <w:sz w:val="28"/>
          <w:szCs w:val="28"/>
        </w:rPr>
        <w:t xml:space="preserve"> способствует </w:t>
      </w:r>
      <w:r>
        <w:rPr>
          <w:rFonts w:ascii="Times New Roman" w:eastAsiaTheme="minorHAnsi" w:hAnsi="Times New Roman"/>
          <w:sz w:val="28"/>
          <w:szCs w:val="28"/>
        </w:rPr>
        <w:t>ежедневная</w:t>
      </w:r>
      <w:r w:rsidRPr="00EF3FD7">
        <w:rPr>
          <w:rFonts w:ascii="Times New Roman" w:eastAsiaTheme="minorHAnsi" w:hAnsi="Times New Roman"/>
          <w:sz w:val="28"/>
          <w:szCs w:val="28"/>
        </w:rPr>
        <w:t xml:space="preserve"> информ</w:t>
      </w:r>
      <w:r>
        <w:rPr>
          <w:rFonts w:ascii="Times New Roman" w:eastAsiaTheme="minorHAnsi" w:hAnsi="Times New Roman"/>
          <w:sz w:val="28"/>
          <w:szCs w:val="28"/>
        </w:rPr>
        <w:t xml:space="preserve">ационно-разъяснительная работа по </w:t>
      </w:r>
      <w:r w:rsidRPr="00EF3FD7">
        <w:rPr>
          <w:rFonts w:ascii="Times New Roman" w:eastAsiaTheme="minorHAnsi" w:hAnsi="Times New Roman"/>
          <w:sz w:val="28"/>
          <w:szCs w:val="28"/>
        </w:rPr>
        <w:t xml:space="preserve">деятельности </w:t>
      </w:r>
      <w:proofErr w:type="spellStart"/>
      <w:r w:rsidRPr="00EF3FD7"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 w:rsidR="009039A6">
        <w:rPr>
          <w:rFonts w:ascii="Times New Roman" w:eastAsiaTheme="minorHAnsi" w:hAnsi="Times New Roman"/>
          <w:sz w:val="28"/>
          <w:szCs w:val="28"/>
        </w:rPr>
        <w:t xml:space="preserve">, которой в Управлении уделяется большое внимание. </w:t>
      </w:r>
      <w:r w:rsidRPr="00EF3FD7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EF3FD7" w:rsidRPr="00EF3FD7" w:rsidRDefault="00A76AC9" w:rsidP="00EF3FD7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/>
          <w:sz w:val="28"/>
          <w:szCs w:val="28"/>
        </w:rPr>
        <w:t>антикоррупционную</w:t>
      </w:r>
      <w:r>
        <w:rPr>
          <w:rFonts w:ascii="Times New Roman" w:eastAsiaTheme="minorHAnsi" w:hAnsi="Times New Roman"/>
          <w:sz w:val="28"/>
          <w:szCs w:val="28"/>
        </w:rPr>
        <w:t xml:space="preserve"> «горячую» линию Управления в указанный период обращений не поступало.</w:t>
      </w:r>
    </w:p>
    <w:p w:rsidR="008548D4" w:rsidRPr="00680DCD" w:rsidRDefault="00EF3FD7" w:rsidP="00EF3FD7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EF3FD7">
        <w:rPr>
          <w:rFonts w:ascii="Times New Roman" w:eastAsiaTheme="minorHAnsi" w:hAnsi="Times New Roman"/>
          <w:sz w:val="28"/>
          <w:szCs w:val="28"/>
        </w:rPr>
        <w:t xml:space="preserve">Пресс-служба Управления </w:t>
      </w:r>
      <w:proofErr w:type="spellStart"/>
      <w:r w:rsidRPr="00EF3FD7"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 w:rsidRPr="00EF3FD7">
        <w:rPr>
          <w:rFonts w:ascii="Times New Roman" w:eastAsiaTheme="minorHAnsi" w:hAnsi="Times New Roman"/>
          <w:sz w:val="28"/>
          <w:szCs w:val="28"/>
        </w:rPr>
        <w:t xml:space="preserve"> по ХМАО – Югре   </w:t>
      </w:r>
    </w:p>
    <w:sectPr w:rsidR="008548D4" w:rsidRPr="00680DCD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5D30"/>
    <w:rsid w:val="00084EBF"/>
    <w:rsid w:val="000A2795"/>
    <w:rsid w:val="000B1CAA"/>
    <w:rsid w:val="000D7F3B"/>
    <w:rsid w:val="000E33AC"/>
    <w:rsid w:val="000F7B76"/>
    <w:rsid w:val="00101580"/>
    <w:rsid w:val="00136378"/>
    <w:rsid w:val="00143AD0"/>
    <w:rsid w:val="00143F2D"/>
    <w:rsid w:val="00151095"/>
    <w:rsid w:val="001666A7"/>
    <w:rsid w:val="00175DEB"/>
    <w:rsid w:val="0019455E"/>
    <w:rsid w:val="001A73E1"/>
    <w:rsid w:val="001D3A89"/>
    <w:rsid w:val="00201BBD"/>
    <w:rsid w:val="00224E92"/>
    <w:rsid w:val="00263181"/>
    <w:rsid w:val="00283327"/>
    <w:rsid w:val="00284B98"/>
    <w:rsid w:val="00294364"/>
    <w:rsid w:val="002A6048"/>
    <w:rsid w:val="002B55B3"/>
    <w:rsid w:val="002D2CF6"/>
    <w:rsid w:val="00313CAC"/>
    <w:rsid w:val="00316CEF"/>
    <w:rsid w:val="00324995"/>
    <w:rsid w:val="003655BC"/>
    <w:rsid w:val="00373FF3"/>
    <w:rsid w:val="003A1506"/>
    <w:rsid w:val="003B3CDB"/>
    <w:rsid w:val="0043778D"/>
    <w:rsid w:val="004574C5"/>
    <w:rsid w:val="00471CA6"/>
    <w:rsid w:val="004753F8"/>
    <w:rsid w:val="00481664"/>
    <w:rsid w:val="004B7FF9"/>
    <w:rsid w:val="005105FB"/>
    <w:rsid w:val="00516E84"/>
    <w:rsid w:val="0058473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80DCD"/>
    <w:rsid w:val="006A0AF8"/>
    <w:rsid w:val="006A0DAA"/>
    <w:rsid w:val="006C432D"/>
    <w:rsid w:val="006D69E0"/>
    <w:rsid w:val="006E7D27"/>
    <w:rsid w:val="00702BA1"/>
    <w:rsid w:val="00742CBF"/>
    <w:rsid w:val="00767755"/>
    <w:rsid w:val="00786E6D"/>
    <w:rsid w:val="007F0B7C"/>
    <w:rsid w:val="007F5C2F"/>
    <w:rsid w:val="0082133C"/>
    <w:rsid w:val="00834734"/>
    <w:rsid w:val="0083526E"/>
    <w:rsid w:val="00851D5E"/>
    <w:rsid w:val="008548D4"/>
    <w:rsid w:val="008555D1"/>
    <w:rsid w:val="00876D5E"/>
    <w:rsid w:val="0088471D"/>
    <w:rsid w:val="008A1EE0"/>
    <w:rsid w:val="008E53EF"/>
    <w:rsid w:val="009006A3"/>
    <w:rsid w:val="009039A6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07AD6"/>
    <w:rsid w:val="00A37EBC"/>
    <w:rsid w:val="00A41AD5"/>
    <w:rsid w:val="00A47F90"/>
    <w:rsid w:val="00A54214"/>
    <w:rsid w:val="00A72ABF"/>
    <w:rsid w:val="00A75D4C"/>
    <w:rsid w:val="00A76AC9"/>
    <w:rsid w:val="00A902B3"/>
    <w:rsid w:val="00AD63EA"/>
    <w:rsid w:val="00B0157F"/>
    <w:rsid w:val="00B133AF"/>
    <w:rsid w:val="00B15101"/>
    <w:rsid w:val="00B47454"/>
    <w:rsid w:val="00B532A2"/>
    <w:rsid w:val="00B75E28"/>
    <w:rsid w:val="00B96EB7"/>
    <w:rsid w:val="00BA28FA"/>
    <w:rsid w:val="00BD27B3"/>
    <w:rsid w:val="00BE608C"/>
    <w:rsid w:val="00C26112"/>
    <w:rsid w:val="00C30F9F"/>
    <w:rsid w:val="00C321EA"/>
    <w:rsid w:val="00C40D8F"/>
    <w:rsid w:val="00C518AA"/>
    <w:rsid w:val="00C942BD"/>
    <w:rsid w:val="00CC335E"/>
    <w:rsid w:val="00D15C8C"/>
    <w:rsid w:val="00D37C58"/>
    <w:rsid w:val="00D47DCD"/>
    <w:rsid w:val="00D80E88"/>
    <w:rsid w:val="00E20992"/>
    <w:rsid w:val="00E3477F"/>
    <w:rsid w:val="00E42164"/>
    <w:rsid w:val="00E616FB"/>
    <w:rsid w:val="00E6796B"/>
    <w:rsid w:val="00E74352"/>
    <w:rsid w:val="00EA39D8"/>
    <w:rsid w:val="00EB1C23"/>
    <w:rsid w:val="00EC2EC9"/>
    <w:rsid w:val="00EC421D"/>
    <w:rsid w:val="00EC4294"/>
    <w:rsid w:val="00EF3FD7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EF840-A154-4CF2-8DED-EF356DB9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6</cp:revision>
  <cp:lastPrinted>2018-08-03T07:02:00Z</cp:lastPrinted>
  <dcterms:created xsi:type="dcterms:W3CDTF">2018-08-08T05:56:00Z</dcterms:created>
  <dcterms:modified xsi:type="dcterms:W3CDTF">2018-08-08T07:23:00Z</dcterms:modified>
</cp:coreProperties>
</file>