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70661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025CD5" w:rsidRPr="008C6322" w:rsidRDefault="00025CD5" w:rsidP="00025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22">
        <w:rPr>
          <w:rFonts w:ascii="Times New Roman" w:hAnsi="Times New Roman" w:cs="Times New Roman"/>
          <w:b/>
          <w:sz w:val="24"/>
          <w:szCs w:val="24"/>
        </w:rPr>
        <w:t>Как выбрать кадастрового инженера</w:t>
      </w:r>
    </w:p>
    <w:p w:rsidR="00025CD5" w:rsidRPr="00A92AD5" w:rsidRDefault="00025CD5" w:rsidP="00025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осуществления процедур по государственному кадастровому учету и государственной регистрации прав на объекты недвижимого имущества в большинстве случаев требуется обращение к кадастровым инженерам. Результат проведения данных процедур во многом зависит от качества работы кадастровых инженеров, которые оформляют документы, качество которых влияет на дальнейшие учетно-регистрационные действия в отношении недвижимости: межевой план, технический план, акт обследования.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Услуги кадастрового инженера потребуются, если нужно зафиксировать сведения о земельном участке, здании, сооружении, объекте незавершенного строительства.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д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окументы на земельный участок не имеют границ на местности.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Границы земельного участка со смежным (соседним) участком неверные или не определены.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Вы намереваетесь купить земельный участок или, наоборот, продать свой.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Необходимо разделить, объединить земельный участок.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Во всех вышеперечисленных случаях кадастровый инженер выполнит межевание (кадастровые работы), а также (при необходимости) проведет согласование.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К кадастровому инженеру придется обратиться и в случае, когда вы построили новый дом и хотите получить на него право собственности, либо, наоборот, необходимо аннулировать разрушенное строение.</w:t>
      </w:r>
    </w:p>
    <w:p w:rsidR="00025CD5" w:rsidRPr="00A92AD5" w:rsidRDefault="00025CD5" w:rsidP="00025CD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Порядок действий кадастрового инженера</w:t>
      </w:r>
      <w:r>
        <w:rPr>
          <w:rFonts w:ascii="Times New Roman" w:hAnsi="Times New Roman" w:cs="Times New Roman"/>
          <w:color w:val="000000"/>
          <w:sz w:val="24"/>
          <w:szCs w:val="24"/>
        </w:rPr>
        <w:t>: для начала п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 xml:space="preserve">опросит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представить имеющиеся документы; п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роведет обследова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земельного участка или дома; о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пределит границы, длины линий и координаты объектов.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 подготовит бумаги, содержащие сведения, необходимые для государственного кадастрового учета, о недвижимом имуществе и передачи в орган регистрации прав.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Кадастровую деятельность может осуществлять физическое лицо – кадастровый инженер, имеющий действующий квалификационный аттестат.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</w:rPr>
        <w:t>Выбираем специалиста на портале Росреестра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Каждый гражданин самостоятелен в выборе кадастрового инженера.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 xml:space="preserve">Проще всего это сделать, воспользовавшись сервисом, предоставляемым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сайтом Росреестра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CD5" w:rsidRPr="00025CD5" w:rsidRDefault="00025CD5" w:rsidP="00025CD5">
      <w:pPr>
        <w:pStyle w:val="a3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 официальном сайте, </w:t>
      </w:r>
      <w:hyperlink r:id="rId6" w:history="1">
        <w:r w:rsidRPr="00025CD5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https://rosreestr.ru/site/</w:t>
        </w:r>
      </w:hyperlink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из выпадающего списка выбираем "Деятельность - Обеспечение кадастровой деятельности". В правом меню "Обеспечение кадастровой деятельности - Государственный реестр кадастровых инженеров". В открывшемся окошке "Предоставление сведений из государственного реестра кадастровых инженеров". Справа во вкладке электронные сервисы – реестр кадастровых инженеров.</w:t>
      </w:r>
    </w:p>
    <w:p w:rsidR="00025CD5" w:rsidRPr="00025CD5" w:rsidRDefault="00025CD5" w:rsidP="00025CD5">
      <w:pPr>
        <w:pStyle w:val="a3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 xml:space="preserve">Или по ссылке </w:t>
      </w:r>
      <w:hyperlink r:id="rId7" w:history="1">
        <w:r w:rsidRPr="00025CD5">
          <w:rPr>
            <w:rStyle w:val="a6"/>
            <w:rFonts w:ascii="Times New Roman" w:hAnsi="Times New Roman" w:cs="Times New Roman"/>
            <w:color w:val="0070C0"/>
            <w:sz w:val="24"/>
            <w:szCs w:val="24"/>
          </w:rPr>
          <w:t>https://rosreestr.ru/wps/portal/ais_rki</w:t>
        </w:r>
      </w:hyperlink>
      <w:r w:rsidRPr="00025CD5">
        <w:rPr>
          <w:rStyle w:val="a8"/>
          <w:rFonts w:ascii="Times New Roman" w:hAnsi="Times New Roman" w:cs="Times New Roman"/>
          <w:i w:val="0"/>
          <w:color w:val="0070C0"/>
          <w:sz w:val="24"/>
          <w:szCs w:val="24"/>
        </w:rPr>
        <w:t xml:space="preserve"> </w:t>
      </w:r>
    </w:p>
    <w:p w:rsidR="00025CD5" w:rsidRPr="0055524E" w:rsidRDefault="00025CD5" w:rsidP="00025CD5">
      <w:pPr>
        <w:pStyle w:val="a3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025CD5">
        <w:rPr>
          <w:rStyle w:val="a8"/>
          <w:rFonts w:ascii="Times New Roman" w:hAnsi="Times New Roman" w:cs="Times New Roman"/>
          <w:i w:val="0"/>
          <w:sz w:val="24"/>
          <w:szCs w:val="24"/>
        </w:rPr>
        <w:t>Через расширенную фильтрацию списка, возможно, установить дополнительные параметры (регион местонахождения, кадастровую деятельность специалиста,</w:t>
      </w:r>
      <w:r w:rsidRPr="0055524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5524E">
        <w:rPr>
          <w:rFonts w:ascii="Times New Roman" w:hAnsi="Times New Roman" w:cs="Times New Roman"/>
          <w:sz w:val="24"/>
          <w:szCs w:val="24"/>
        </w:rPr>
        <w:t>номер и дату выдачи его квалификационного аттестата, а также наличие членства в СРО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квалификационного аттестата и членство в саморегулируемой организации кадастровых инженеров (СРО) – условия, на которые важно обратить внимание при выборе кадастрового инженера, котор</w:t>
      </w:r>
      <w:bookmarkStart w:id="0" w:name="_GoBack"/>
      <w:bookmarkEnd w:id="0"/>
      <w:r w:rsidRPr="00A9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является значимым связующим звеном между правообладателем и органом, осуществляющим государственный кадастровый учет и регистрацию прав.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Если данный специалист имеет действующий аттестат и может вести кадастровую деятельность, то в пятой колонке (поле «Статус») вы увидите зеленую галочку.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2AD5">
        <w:rPr>
          <w:rFonts w:ascii="Times New Roman" w:hAnsi="Times New Roman" w:cs="Times New Roman"/>
          <w:color w:val="000000"/>
          <w:sz w:val="24"/>
          <w:szCs w:val="24"/>
        </w:rPr>
        <w:t>Красный крестик свидетельствует о том, что этот инженер лишен аттестата и, соответственно, не может заниматься кадастровыми работами.</w:t>
      </w:r>
    </w:p>
    <w:p w:rsidR="00025CD5" w:rsidRPr="00A92AD5" w:rsidRDefault="00025CD5" w:rsidP="00025CD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кадастрового инженера находится под строгим контролем СРО. Кадастровый инженер несет ответственность за несоблюдение требований действующего законодательства при выполнении кадастровых работ.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25CD5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025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025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2019-03-15T06:28:00Z</dcterms:modified>
</cp:coreProperties>
</file>