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DF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F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E1928" w:rsidRPr="00471F79" w:rsidRDefault="007E1928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905702">
        <w:rPr>
          <w:rFonts w:ascii="Times New Roman" w:eastAsia="Times New Roman" w:hAnsi="Times New Roman" w:cs="Times New Roman"/>
          <w:b/>
          <w:sz w:val="28"/>
          <w:szCs w:val="28"/>
        </w:rPr>
        <w:t>-проект</w:t>
      </w:r>
    </w:p>
    <w:p w:rsidR="00905702" w:rsidRDefault="00905702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CF392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</w:t>
      </w:r>
      <w:r w:rsidR="009057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39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0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r w:rsidRPr="00471F79">
        <w:rPr>
          <w:rFonts w:ascii="Times New Roman" w:eastAsia="Times New Roman" w:hAnsi="Times New Roman" w:cs="Times New Roman"/>
        </w:rPr>
        <w:t>с.п.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E21530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26" w:rsidRPr="003F0035" w:rsidRDefault="00CF3926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18.14.2018</w:t>
      </w:r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494FF7" w:rsidRPr="00E7288F" w:rsidRDefault="001A2FDA" w:rsidP="00494FF7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494FF7" w:rsidRPr="00E7288F">
        <w:rPr>
          <w:sz w:val="28"/>
          <w:szCs w:val="28"/>
        </w:rPr>
        <w:t>В пункте 20 части 1 статьи 5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</w:t>
      </w:r>
    </w:p>
    <w:p w:rsidR="001A2FDA" w:rsidRPr="00E7288F" w:rsidRDefault="00494FF7" w:rsidP="004E430C">
      <w:pPr>
        <w:pStyle w:val="aa"/>
        <w:ind w:left="708"/>
        <w:rPr>
          <w:sz w:val="28"/>
          <w:szCs w:val="28"/>
        </w:rPr>
      </w:pPr>
      <w:r w:rsidRPr="00E7288F">
        <w:rPr>
          <w:sz w:val="28"/>
          <w:szCs w:val="28"/>
        </w:rPr>
        <w:t xml:space="preserve">1.2. </w:t>
      </w:r>
      <w:r w:rsidR="001A2FDA" w:rsidRPr="00E7288F">
        <w:rPr>
          <w:sz w:val="28"/>
          <w:szCs w:val="28"/>
          <w:lang w:eastAsia="ar-SA"/>
        </w:rPr>
        <w:t xml:space="preserve">Пункт 4 части 2 статьи 26 изложить в следующей редакции: </w:t>
      </w:r>
    </w:p>
    <w:p w:rsidR="008B27E1" w:rsidRPr="00E7288F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  <w:lang w:eastAsia="ar-SA"/>
        </w:rPr>
        <w:t xml:space="preserve">«4) учреждает печатное </w:t>
      </w:r>
      <w:r w:rsidRPr="00E7288F">
        <w:rPr>
          <w:sz w:val="28"/>
          <w:szCs w:val="28"/>
        </w:rPr>
        <w:t>и (или) сетевое</w:t>
      </w:r>
      <w:r w:rsidRPr="00E7288F">
        <w:rPr>
          <w:sz w:val="28"/>
          <w:szCs w:val="28"/>
          <w:lang w:eastAsia="ar-SA"/>
        </w:rPr>
        <w:t xml:space="preserve">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</w:t>
      </w:r>
      <w:r w:rsidR="008B27E1" w:rsidRPr="00E7288F">
        <w:rPr>
          <w:bCs/>
          <w:color w:val="000000"/>
          <w:sz w:val="28"/>
          <w:szCs w:val="28"/>
          <w:lang w:eastAsia="ar-SA"/>
        </w:rPr>
        <w:t>;».</w:t>
      </w:r>
    </w:p>
    <w:p w:rsidR="00A54676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>1.</w:t>
      </w:r>
      <w:r w:rsidR="004E430C">
        <w:rPr>
          <w:sz w:val="28"/>
          <w:szCs w:val="28"/>
        </w:rPr>
        <w:t>3</w:t>
      </w:r>
      <w:r w:rsidRPr="00E7288F">
        <w:rPr>
          <w:sz w:val="28"/>
          <w:szCs w:val="28"/>
        </w:rPr>
        <w:t xml:space="preserve">. </w:t>
      </w:r>
      <w:r w:rsidR="00E7288F">
        <w:rPr>
          <w:sz w:val="28"/>
          <w:szCs w:val="28"/>
        </w:rPr>
        <w:t>Пункт 25.1) части 4 статьи 26 изложить в следующей редакции:</w:t>
      </w:r>
    </w:p>
    <w:p w:rsidR="00E7288F" w:rsidRPr="00E7288F" w:rsidRDefault="00E7288F" w:rsidP="001A2FDA">
      <w:pPr>
        <w:pStyle w:val="aa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«25.1) </w:t>
      </w:r>
      <w:r w:rsidRPr="00E7288F">
        <w:rPr>
          <w:sz w:val="28"/>
          <w:szCs w:val="28"/>
        </w:rPr>
        <w:t>размещает сведения об адресах в государственном адресном реестре в соответствии с порядком ведения госуд</w:t>
      </w:r>
      <w:r>
        <w:rPr>
          <w:sz w:val="28"/>
          <w:szCs w:val="28"/>
        </w:rPr>
        <w:t>арственного адресного реестра;».</w:t>
      </w:r>
    </w:p>
    <w:p w:rsidR="00A54676" w:rsidRPr="00E7288F" w:rsidRDefault="001A2FDA" w:rsidP="00D8588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E430C">
        <w:rPr>
          <w:rFonts w:ascii="Times New Roman" w:hAnsi="Times New Roman"/>
          <w:sz w:val="28"/>
          <w:szCs w:val="28"/>
        </w:rPr>
        <w:t>4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E7288F" w:rsidRPr="00E7288F">
        <w:rPr>
          <w:rFonts w:ascii="Times New Roman" w:hAnsi="Times New Roman"/>
          <w:bCs/>
          <w:color w:val="000000"/>
          <w:sz w:val="28"/>
          <w:szCs w:val="28"/>
        </w:rPr>
        <w:t xml:space="preserve">Пункты 17, 19, 20 части 4 статьи 26 </w:t>
      </w:r>
      <w:r w:rsidR="00E7288F" w:rsidRPr="00E7288F">
        <w:rPr>
          <w:rFonts w:ascii="Times New Roman" w:hAnsi="Times New Roman"/>
          <w:color w:val="000000"/>
          <w:sz w:val="28"/>
          <w:szCs w:val="28"/>
        </w:rPr>
        <w:t>признать утратившими силу.</w:t>
      </w:r>
    </w:p>
    <w:p w:rsidR="001A2FDA" w:rsidRPr="00D85884" w:rsidRDefault="00A54676" w:rsidP="00D85884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E430C">
        <w:rPr>
          <w:rFonts w:ascii="Times New Roman" w:hAnsi="Times New Roman"/>
          <w:sz w:val="28"/>
          <w:szCs w:val="28"/>
        </w:rPr>
        <w:t>5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1A2FDA" w:rsidRPr="00E7288F">
        <w:rPr>
          <w:rFonts w:ascii="Times New Roman" w:hAnsi="Times New Roman"/>
          <w:sz w:val="28"/>
          <w:szCs w:val="28"/>
        </w:rPr>
        <w:t xml:space="preserve">В пункте 27 части 4 статьи 27 </w:t>
      </w:r>
      <w:r w:rsidR="001A2FDA" w:rsidRPr="00E7288F">
        <w:rPr>
          <w:rFonts w:ascii="Times New Roman" w:hAnsi="Times New Roman"/>
          <w:color w:val="000000"/>
          <w:sz w:val="28"/>
          <w:szCs w:val="28"/>
        </w:rPr>
        <w:t>слова «, защиты прав потребителей» исключить.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lastRenderedPageBreak/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A53F58" w:rsidP="00CF3926">
      <w:pPr>
        <w:tabs>
          <w:tab w:val="num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Глава</w:t>
      </w:r>
      <w:r w:rsidR="00CF3926" w:rsidRPr="00CF392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Солнечный                                      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F3926" w:rsidRPr="00CF392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И.В. Наумов</w:t>
      </w: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Солнечный»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самоуправления в Российской Федерации» (Федеральный закон от 02.08.2019 № 283-ФЗ «О внесении изменений в Градостроительный кодекс Российской Федерации и отдельные законодательные акты Российской Федерации») необходимо внести в устав поселения</w:t>
      </w:r>
      <w:r w:rsidR="005B5965">
        <w:rPr>
          <w:rFonts w:ascii="Times New Roman" w:eastAsia="Arial Unicode MS" w:hAnsi="Times New Roman" w:cs="Times New Roman"/>
          <w:sz w:val="28"/>
          <w:szCs w:val="28"/>
        </w:rPr>
        <w:t xml:space="preserve"> следующее изменение: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пункт 20 части 1 статьи 5 (Вопросы местного значения поселения)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 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Федеральный закон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дополняет  пункт 4 части 2 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>(«</w:t>
      </w:r>
      <w:r w:rsidR="00B166C4" w:rsidRPr="009E4890">
        <w:rPr>
          <w:rFonts w:ascii="Times New Roman" w:eastAsia="Arial Unicode MS" w:hAnsi="Times New Roman" w:cs="Times New Roman"/>
          <w:sz w:val="28"/>
          <w:szCs w:val="28"/>
        </w:rPr>
        <w:t>2. В целях решения вопросов местного значения администрация поселения обладает следующими полномочиями в области управления имуществом, находящимся в муниципальной собственности поселения, взаимоотношений с предприятиями, учреждениями, организациями: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166C4" w:rsidRPr="009E48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>статьи 26 следующего содержания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 «4)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информации;»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 xml:space="preserve"> дополняет словами </w:t>
      </w:r>
      <w:r w:rsidR="00B166C4" w:rsidRPr="00B166C4">
        <w:rPr>
          <w:rFonts w:ascii="Times New Roman" w:eastAsia="Arial Unicode MS" w:hAnsi="Times New Roman" w:cs="Times New Roman"/>
          <w:sz w:val="28"/>
          <w:szCs w:val="28"/>
        </w:rPr>
        <w:t>«и (или) сетевое».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 xml:space="preserve"> Соответственно, указанной пункт устава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 после слов «учреждает печатное» </w:t>
      </w:r>
      <w:r w:rsidR="00B166C4">
        <w:rPr>
          <w:rFonts w:ascii="Times New Roman" w:eastAsia="Arial Unicode MS" w:hAnsi="Times New Roman" w:cs="Times New Roman"/>
          <w:sz w:val="28"/>
          <w:szCs w:val="28"/>
        </w:rPr>
        <w:t xml:space="preserve">необходимо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>дополнить словами «и (или) сетевое».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Федеральный закон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(далее – Федеральный  закон № 244-ФЗ), вносит изменения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131-ФЗ), в соответствии с которыми к правам органов местного самоуправления сельского поселения на решение вопросов, не отнесенных к вопросам местного значения, отнесено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Таким образом, положения устава </w:t>
      </w:r>
      <w:proofErr w:type="spellStart"/>
      <w:r w:rsidRPr="009E4890">
        <w:rPr>
          <w:rFonts w:ascii="Times New Roman" w:eastAsia="Arial Unicode MS" w:hAnsi="Times New Roman" w:cs="Times New Roman"/>
          <w:sz w:val="28"/>
          <w:szCs w:val="28"/>
        </w:rPr>
        <w:t>с.п</w:t>
      </w:r>
      <w:proofErr w:type="spellEnd"/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. Солнечный необходимо привести в соответствие с Федеральным законом № 131-ФЗ путём исключения слов «, защиты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прав потребителей» в абзаце 1 части 4 следующего содержания: «4. В целях решения вопросов местного значения администрация поселения обладает следующими полномочиями в области строительства, транспорта, жилищного хозяйства, коммунально-бытового обслуживания населения, защиты прав потребителей:», а также в пункте 27 следующего содержания: «27) иными полномочиями в области строительства, транспорта, жилищного хозяйства, коммунально-бытового обслуживания населения, защиты прав потребителей в соответствии с федеральными законами, законами Ханты-Мансийского автономного округа – Югры , настоящим уставом.»; пункты 19 и 20 части 4 статьи 26 («19) рассматривает жалобы потребителей, консультирует их по вопросам защиты прав потребителей;», «20) обращается в суды в защиту прав потребителей (неопределенного круга потребителей);») подлежат признанию утратившими силу. </w:t>
      </w:r>
    </w:p>
    <w:p w:rsidR="009E4890" w:rsidRPr="009E4890" w:rsidRDefault="009E4890" w:rsidP="009E48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B4C7F" w:rsidRDefault="00AB4C7F" w:rsidP="00AB4C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В целях приведения устава в соответствие с Федеральным законом от 26.07.2019 № 227-ФЗ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Федерации»: пункт следующего содержания «25.1)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реестра;» части 4 статьи 26 (Полномочия администрации поселения) изложить в следующей редакции «25.1) размещает сведения об адресах в государственном адресном реестре в соответствии с порядком ведения госуда</w:t>
      </w:r>
      <w:r>
        <w:rPr>
          <w:rFonts w:ascii="Times New Roman" w:eastAsia="Arial Unicode MS" w:hAnsi="Times New Roman" w:cs="Times New Roman"/>
          <w:sz w:val="28"/>
          <w:szCs w:val="28"/>
        </w:rPr>
        <w:t>рственного адресного реестра;».</w:t>
      </w:r>
    </w:p>
    <w:p w:rsidR="00AB4C7F" w:rsidRDefault="00AB4C7F" w:rsidP="00AB4C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AB4C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</w:t>
      </w:r>
      <w:r w:rsidR="00AB4C7F">
        <w:rPr>
          <w:rFonts w:ascii="Times New Roman" w:eastAsia="Arial Unicode MS" w:hAnsi="Times New Roman" w:cs="Times New Roman"/>
          <w:sz w:val="28"/>
          <w:szCs w:val="28"/>
        </w:rPr>
        <w:t xml:space="preserve">ились, поскольку в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устав муниципального образования вносятся изменения в форме точного воспроизведения положений </w:t>
      </w:r>
      <w:r w:rsidR="00AB4C7F">
        <w:rPr>
          <w:rFonts w:ascii="Times New Roman" w:eastAsia="Arial Unicode MS" w:hAnsi="Times New Roman" w:cs="Times New Roman"/>
          <w:sz w:val="28"/>
          <w:szCs w:val="28"/>
        </w:rPr>
        <w:t xml:space="preserve">федеральных законов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 xml:space="preserve">в целях приведения данного устава в соответствие с этими нормативными правовыми актами. </w:t>
      </w:r>
    </w:p>
    <w:p w:rsidR="009E4890" w:rsidRDefault="009E4890" w:rsidP="009E489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Проект решения был обнародован 25 сентября 2019 года</w:t>
      </w:r>
      <w:r w:rsidR="00AB4C7F">
        <w:rPr>
          <w:rFonts w:ascii="Times New Roman" w:eastAsia="Arial Unicode MS" w:hAnsi="Times New Roman" w:cs="Times New Roman"/>
          <w:sz w:val="28"/>
          <w:szCs w:val="28"/>
        </w:rPr>
        <w:t xml:space="preserve">, на сегодняшний день прошло более месяца после обнародования – </w:t>
      </w:r>
      <w:bookmarkStart w:id="0" w:name="_GoBack"/>
      <w:bookmarkEnd w:id="0"/>
      <w:r w:rsidR="00AB4C7F">
        <w:rPr>
          <w:rFonts w:ascii="Times New Roman" w:eastAsia="Arial Unicode MS" w:hAnsi="Times New Roman" w:cs="Times New Roman"/>
          <w:sz w:val="28"/>
          <w:szCs w:val="28"/>
        </w:rPr>
        <w:t>следовательно, на основании вышеуказанных норм Федерального закона 131-ФЗ изменения в устав могут быть утверждены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E4890" w:rsidRDefault="009E4890" w:rsidP="009E489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9E489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4890" w:rsidRDefault="009E4890" w:rsidP="009E489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4890">
        <w:rPr>
          <w:rFonts w:ascii="Times New Roman" w:eastAsia="Arial Unicode MS" w:hAnsi="Times New Roman" w:cs="Times New Roman"/>
          <w:sz w:val="28"/>
          <w:szCs w:val="28"/>
        </w:rPr>
        <w:t>Пресс-секретарь Совета депутатов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ab/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</w:t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ab/>
      </w:r>
      <w:r w:rsidRPr="009E4890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Ю.В. Галицкая</w:t>
      </w:r>
    </w:p>
    <w:sectPr w:rsidR="009E4890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157"/>
    <w:rsid w:val="000135CE"/>
    <w:rsid w:val="000325D7"/>
    <w:rsid w:val="00082C9E"/>
    <w:rsid w:val="000A6F26"/>
    <w:rsid w:val="000B732C"/>
    <w:rsid w:val="000E419B"/>
    <w:rsid w:val="000F5CFC"/>
    <w:rsid w:val="00106CA4"/>
    <w:rsid w:val="00107AE3"/>
    <w:rsid w:val="00123EA7"/>
    <w:rsid w:val="00155B6F"/>
    <w:rsid w:val="00165AA7"/>
    <w:rsid w:val="00175083"/>
    <w:rsid w:val="00184CAE"/>
    <w:rsid w:val="001A2FDA"/>
    <w:rsid w:val="001C481E"/>
    <w:rsid w:val="0021211B"/>
    <w:rsid w:val="0027376A"/>
    <w:rsid w:val="00274B7C"/>
    <w:rsid w:val="00291CD3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06652"/>
    <w:rsid w:val="00410DC4"/>
    <w:rsid w:val="004368D5"/>
    <w:rsid w:val="00447767"/>
    <w:rsid w:val="00471F79"/>
    <w:rsid w:val="0048087C"/>
    <w:rsid w:val="004811A0"/>
    <w:rsid w:val="00494FF7"/>
    <w:rsid w:val="004B3262"/>
    <w:rsid w:val="004C269A"/>
    <w:rsid w:val="004D32EE"/>
    <w:rsid w:val="004D59F1"/>
    <w:rsid w:val="004E430C"/>
    <w:rsid w:val="004F6561"/>
    <w:rsid w:val="005342CF"/>
    <w:rsid w:val="00541B58"/>
    <w:rsid w:val="00542C87"/>
    <w:rsid w:val="00566DDE"/>
    <w:rsid w:val="00575312"/>
    <w:rsid w:val="005B5965"/>
    <w:rsid w:val="005C10D7"/>
    <w:rsid w:val="005E2157"/>
    <w:rsid w:val="00604BD1"/>
    <w:rsid w:val="006059C2"/>
    <w:rsid w:val="00615EF2"/>
    <w:rsid w:val="0064103F"/>
    <w:rsid w:val="00653B63"/>
    <w:rsid w:val="0066208F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B6B59"/>
    <w:rsid w:val="007D1E2C"/>
    <w:rsid w:val="007E1928"/>
    <w:rsid w:val="007F1E7C"/>
    <w:rsid w:val="00811180"/>
    <w:rsid w:val="00835864"/>
    <w:rsid w:val="008607CC"/>
    <w:rsid w:val="00871654"/>
    <w:rsid w:val="008B27E1"/>
    <w:rsid w:val="00900305"/>
    <w:rsid w:val="00900DA2"/>
    <w:rsid w:val="00905702"/>
    <w:rsid w:val="00922927"/>
    <w:rsid w:val="00942DC0"/>
    <w:rsid w:val="009706E8"/>
    <w:rsid w:val="00975B0D"/>
    <w:rsid w:val="009A0A2E"/>
    <w:rsid w:val="009D7F75"/>
    <w:rsid w:val="009E4890"/>
    <w:rsid w:val="00A14FC9"/>
    <w:rsid w:val="00A53F58"/>
    <w:rsid w:val="00A543EB"/>
    <w:rsid w:val="00A54676"/>
    <w:rsid w:val="00A54BAA"/>
    <w:rsid w:val="00A579DB"/>
    <w:rsid w:val="00A90A81"/>
    <w:rsid w:val="00AB4C7F"/>
    <w:rsid w:val="00AC1246"/>
    <w:rsid w:val="00AD569F"/>
    <w:rsid w:val="00B065C4"/>
    <w:rsid w:val="00B13A84"/>
    <w:rsid w:val="00B166C4"/>
    <w:rsid w:val="00B4293B"/>
    <w:rsid w:val="00B52820"/>
    <w:rsid w:val="00B61831"/>
    <w:rsid w:val="00B82E4C"/>
    <w:rsid w:val="00B912B9"/>
    <w:rsid w:val="00BD4126"/>
    <w:rsid w:val="00BE36CB"/>
    <w:rsid w:val="00BF0787"/>
    <w:rsid w:val="00C22F06"/>
    <w:rsid w:val="00C33AC7"/>
    <w:rsid w:val="00C66EF7"/>
    <w:rsid w:val="00C944A6"/>
    <w:rsid w:val="00CA66EF"/>
    <w:rsid w:val="00CF3926"/>
    <w:rsid w:val="00D04DFF"/>
    <w:rsid w:val="00D12239"/>
    <w:rsid w:val="00D41FFC"/>
    <w:rsid w:val="00D566B5"/>
    <w:rsid w:val="00D7787D"/>
    <w:rsid w:val="00D85884"/>
    <w:rsid w:val="00D977C5"/>
    <w:rsid w:val="00DF3818"/>
    <w:rsid w:val="00E20496"/>
    <w:rsid w:val="00E21530"/>
    <w:rsid w:val="00E7288F"/>
    <w:rsid w:val="00E82209"/>
    <w:rsid w:val="00ED0D62"/>
    <w:rsid w:val="00ED21E7"/>
    <w:rsid w:val="00EE025F"/>
    <w:rsid w:val="00F277BF"/>
    <w:rsid w:val="00F3039E"/>
    <w:rsid w:val="00F36C6A"/>
    <w:rsid w:val="00F43309"/>
    <w:rsid w:val="00F469E9"/>
    <w:rsid w:val="00F52B20"/>
    <w:rsid w:val="00F90663"/>
    <w:rsid w:val="00FB4A09"/>
    <w:rsid w:val="00FC6B8C"/>
    <w:rsid w:val="00FD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384688-F5A2-47D3-B305-76F2BEE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Strong"/>
    <w:qFormat/>
    <w:rsid w:val="007E1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30</cp:revision>
  <cp:lastPrinted>2019-11-06T09:54:00Z</cp:lastPrinted>
  <dcterms:created xsi:type="dcterms:W3CDTF">2019-09-26T05:19:00Z</dcterms:created>
  <dcterms:modified xsi:type="dcterms:W3CDTF">2019-11-15T05:37:00Z</dcterms:modified>
</cp:coreProperties>
</file>