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81" w:rsidRDefault="00314581" w:rsidP="00314581">
      <w:pPr>
        <w:jc w:val="right"/>
      </w:pPr>
      <w:r>
        <w:t>14 декабря 2017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314581" w:rsidTr="00370C93">
        <w:trPr>
          <w:trHeight w:val="1918"/>
        </w:trPr>
        <w:tc>
          <w:tcPr>
            <w:tcW w:w="1692" w:type="dxa"/>
          </w:tcPr>
          <w:p w:rsidR="00314581" w:rsidRDefault="00314581" w:rsidP="00370C9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4605" t="12065" r="16510" b="1651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050E3" id="Прямая соединительная линия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78Tw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WYQkbmBG3ef1h/Vd9737sr5D64/dz+5b97W773509+tbsB/Wn8D2zu5h&#10;e3yHIB162WqbA+RIXhnfDbKU1/pSkbcWSTWqsZyxUNPNSsM9qc+IH6X4jdXAaNq+VBRi8Nyp0Nhl&#10;ZRoPCS1DyzC/1X5+bOkQgcPsNEsGKYyZ7HwxzneJ2lj3gqkGeaOIBJe+tTjHi0vrPBGc70L8sVQT&#10;LkSQh5CoBbaD5DgJGVYJTr3Xx1kzm46EQQvsFRZ+oSzwHIYZNZc0oNUM0/HWdpiLjQ23C+nxoBbg&#10;s7U2Eno3SAbjs/FZ1sv6J+NelpRl7/lklPVOJunpcfmsHI3K9L2nlmZ5zSll0rPbyTnN/k4u24e1&#10;EeJe0Ps+xI/RQ8OA7O4/kA7D9PPbKGGq6OrK7IYMCg7B29fmn8jhHuzDb8LwFwAAAP//AwBQSwME&#10;FAAGAAgAAAAhAA8iqXzaAAAACQEAAA8AAABkcnMvZG93bnJldi54bWxMT01PwzAMvSPxHyIjcWMp&#10;A6quazrBJC67USbg6DVZW5E4VZN17b/HiAM72c9+eh/FZnJWjGYInScF94sEhKHa644aBfv317sM&#10;RIhIGq0no2A2ATbl9VWBufZnejNjFRvBIhRyVNDG2OdShro1DsPC94b4d/SDw8hwaKQe8Mzizspl&#10;kqTSYUfs0GJvtq2pv6uTY5Wnz+xlh9l+nm31tXrcfuxGckrd3kzPaxDRTPGfDL/xOTqUnOngT6SD&#10;sIyzhLtEXh54MmG1TFMQh7+DLAt52aD8AQAA//8DAFBLAQItABQABgAIAAAAIQC2gziS/gAAAOEB&#10;AAATAAAAAAAAAAAAAAAAAAAAAABbQ29udGVudF9UeXBlc10ueG1sUEsBAi0AFAAGAAgAAAAhADj9&#10;If/WAAAAlAEAAAsAAAAAAAAAAAAAAAAALwEAAF9yZWxzLy5yZWxzUEsBAi0AFAAGAAgAAAAhAEBc&#10;TvxPAgAAWwQAAA4AAAAAAAAAAAAAAAAALgIAAGRycy9lMm9Eb2MueG1sUEsBAi0AFAAGAAgAAAAh&#10;AA8iqXzaAAAACQEAAA8AAAAAAAAAAAAAAAAAqQQAAGRycy9kb3ducmV2LnhtbFBLBQYAAAAABAAE&#10;APMAAACwBQAAAAA=&#10;" strokeweight="1.5pt"/>
                  </w:pict>
                </mc:Fallback>
              </mc:AlternateContent>
            </w:r>
            <w:r w:rsidRPr="00376AD4"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314581" w:rsidRPr="006E46C7" w:rsidRDefault="00314581" w:rsidP="00370C93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5560" t="34925" r="31750" b="3746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BFFF8"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anUwIAAF4EAAAOAAAAZHJzL2Uyb0RvYy54bWysVM1uEzEQviPxDtbe093NT5uuuqlQNuFS&#10;oFLLAzi2N2vhtS3bySZCSMAZKY/AK3AAqVKBZ9i8EWPnRy1cECIHZ+yZ+fzNzOe9uFzVAi2ZsVzJ&#10;PEpPkggxSRTlcp5Hr2+nnWGErMOSYqEky6M1s9Hl6OmTi0ZnrKsqJSgzCECkzRqdR5VzOotjSypW&#10;Y3uiNJPgLJWpsYOtmcfU4AbQaxF3k+Q0bpSh2ijCrIXTYueMRgG/LBlxr8rSModEHgE3F1YT1plf&#10;49EFzuYG64qTPQ38DyxqzCVceoQqsMNoYfgfUDUnRllVuhOi6liVJScs1ADVpMlv1dxUWLNQCzTH&#10;6mOb7P+DJS+X1wZxmkfdXoQkrmFG7eft++2m/d5+2W7Q9kP7s/3Wfm3v2h/t3fYj2PfbT2B7Z3u/&#10;P94gSIdeNtpmADmW18Z3g6zkjb5S5I1FUo0rLOcs1HS71nBP6jPiRyl+YzUwmjUvFIUYvHAqNHZV&#10;mtpDQsvQKsxvfZwfWzlE4HCQ9IbJOYyZgK83TMN4Y5wdcrWx7jlTNfJGHgkufXdxhpdX1nkuODuE&#10;+GOpplyIoBAhUQP4Z+kgCRlWCU6918dZM5+NhUFL7EUWfqEy8DwMM2ohaUCrGKaTve0wFzsbbhfS&#10;40E5wGdv7VT09jw5nwwnw36n3z2ddPpJUXSeTcf9zuk0PRsUvWI8LtJ3nlrazypOKZOe3UHRaf/v&#10;FLN/WzstHjV97EP8GD00DMge/gPpME8/wp0YZoqur81hziDiELx/cP6VPNyD/fCzMPoF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UQLGp1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>
              <w:rPr>
                <w:b/>
                <w:sz w:val="36"/>
                <w:szCs w:val="36"/>
              </w:rPr>
              <w:t>А</w:t>
            </w:r>
          </w:p>
          <w:p w:rsidR="00314581" w:rsidRPr="00BE2E6A" w:rsidRDefault="00314581" w:rsidP="00370C93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314581" w:rsidRDefault="00314581" w:rsidP="00370C93">
            <w:pPr>
              <w:jc w:val="right"/>
            </w:pPr>
          </w:p>
        </w:tc>
      </w:tr>
    </w:tbl>
    <w:p w:rsidR="00314581" w:rsidRPr="00606E4D" w:rsidRDefault="00314581" w:rsidP="003145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«Прокуратура разъясняет»</w:t>
      </w:r>
    </w:p>
    <w:p w:rsidR="00314581" w:rsidRDefault="00314581" w:rsidP="0031458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14581" w:rsidRDefault="00314581" w:rsidP="00314581">
      <w:pPr>
        <w:pStyle w:val="1"/>
        <w:spacing w:before="0" w:after="255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«Изменение в порядке рассмотрения обращений граждан»</w:t>
      </w:r>
    </w:p>
    <w:p w:rsidR="00314581" w:rsidRPr="006827FC" w:rsidRDefault="00314581" w:rsidP="00314581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6827FC">
        <w:rPr>
          <w:sz w:val="28"/>
          <w:szCs w:val="28"/>
        </w:rPr>
        <w:t>Федеральным закон от 27.11.2017 № 355-ФЗ внесены изменения в Федеральный закон «О порядке рассмотрения обращений граждан Российской Федерации», предусматривающие совершенствование института рассмотрения обращений граждан и уточняющие обязательные требования к форме и срокам обращения граждан в государственные органы, органы местного самоуправления и к должностным лицам, а также к порядку рассмотрения таких обращений.</w:t>
      </w:r>
    </w:p>
    <w:p w:rsidR="00314581" w:rsidRPr="006827FC" w:rsidRDefault="00314581" w:rsidP="00314581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6827FC">
        <w:rPr>
          <w:sz w:val="28"/>
          <w:szCs w:val="28"/>
        </w:rPr>
        <w:t>Уточнено также, что к электронным обращениям в госорганы можно прилагать документы в электронной форме.</w:t>
      </w:r>
    </w:p>
    <w:p w:rsidR="00314581" w:rsidRPr="006827FC" w:rsidRDefault="00314581" w:rsidP="00314581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6827FC">
        <w:rPr>
          <w:sz w:val="28"/>
          <w:szCs w:val="28"/>
        </w:rPr>
        <w:t>Кроме того, установлено, что 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соответствующего госоргана. В случае поступления письменного обращения, содержащего вопрос, ответ на который размещен на сайте, гражданину, направившему обращение, в течение семи дней сообщается электронный адрес сайта, на котором размещен ответ.</w:t>
      </w:r>
    </w:p>
    <w:p w:rsidR="00314581" w:rsidRPr="006827FC" w:rsidRDefault="00314581" w:rsidP="00314581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6827FC">
        <w:rPr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6827FC">
        <w:rPr>
          <w:sz w:val="28"/>
          <w:szCs w:val="28"/>
        </w:rPr>
        <w:t>не дается</w:t>
      </w:r>
      <w:proofErr w:type="gramEnd"/>
      <w:r w:rsidRPr="006827FC">
        <w:rPr>
          <w:sz w:val="28"/>
          <w:szCs w:val="28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его направившему.</w:t>
      </w:r>
    </w:p>
    <w:p w:rsidR="00314581" w:rsidRPr="006827FC" w:rsidRDefault="00314581" w:rsidP="00314581">
      <w:pPr>
        <w:shd w:val="clear" w:color="auto" w:fill="FFFFFF"/>
        <w:ind w:right="-5"/>
        <w:jc w:val="both"/>
        <w:rPr>
          <w:sz w:val="28"/>
          <w:szCs w:val="28"/>
        </w:rPr>
      </w:pPr>
      <w:r w:rsidRPr="006827FC">
        <w:rPr>
          <w:sz w:val="28"/>
          <w:szCs w:val="28"/>
        </w:rPr>
        <w:t>Данные изменения вступают в силу с 08.12.2017.</w:t>
      </w:r>
    </w:p>
    <w:p w:rsidR="00314581" w:rsidRDefault="00314581" w:rsidP="00314581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</w:p>
    <w:p w:rsidR="00314581" w:rsidRDefault="00314581" w:rsidP="00314581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</w:p>
    <w:p w:rsidR="00314581" w:rsidRPr="00471815" w:rsidRDefault="00314581" w:rsidP="00314581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471815">
        <w:rPr>
          <w:color w:val="000000"/>
          <w:sz w:val="28"/>
          <w:szCs w:val="28"/>
        </w:rPr>
        <w:t xml:space="preserve">Прокурор </w:t>
      </w:r>
    </w:p>
    <w:p w:rsidR="00314581" w:rsidRPr="00471815" w:rsidRDefault="00314581" w:rsidP="00314581">
      <w:pPr>
        <w:shd w:val="clear" w:color="auto" w:fill="FFFFFF"/>
        <w:ind w:right="-5"/>
        <w:jc w:val="both"/>
        <w:rPr>
          <w:sz w:val="22"/>
          <w:szCs w:val="20"/>
        </w:rPr>
      </w:pPr>
      <w:proofErr w:type="spellStart"/>
      <w:r w:rsidRPr="00471815">
        <w:rPr>
          <w:color w:val="000000"/>
          <w:sz w:val="28"/>
          <w:szCs w:val="28"/>
        </w:rPr>
        <w:t>Сургутского</w:t>
      </w:r>
      <w:proofErr w:type="spellEnd"/>
      <w:r w:rsidRPr="00471815">
        <w:rPr>
          <w:color w:val="000000"/>
          <w:sz w:val="28"/>
          <w:szCs w:val="28"/>
        </w:rPr>
        <w:t xml:space="preserve"> района</w:t>
      </w:r>
      <w:r w:rsidRPr="00471815">
        <w:rPr>
          <w:color w:val="000000"/>
          <w:sz w:val="28"/>
          <w:szCs w:val="28"/>
        </w:rPr>
        <w:tab/>
        <w:t xml:space="preserve">                                   </w:t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Pr="00471815">
        <w:rPr>
          <w:color w:val="000000"/>
          <w:sz w:val="28"/>
          <w:szCs w:val="28"/>
        </w:rPr>
        <w:t xml:space="preserve">А.В. Горобченко   </w:t>
      </w:r>
    </w:p>
    <w:p w:rsidR="00314581" w:rsidRDefault="00314581" w:rsidP="00314581">
      <w:pPr>
        <w:pStyle w:val="a3"/>
        <w:spacing w:after="0" w:line="240" w:lineRule="exact"/>
        <w:rPr>
          <w:sz w:val="20"/>
          <w:szCs w:val="20"/>
        </w:rPr>
      </w:pPr>
    </w:p>
    <w:p w:rsidR="00314581" w:rsidRDefault="00314581" w:rsidP="00314581">
      <w:pPr>
        <w:pStyle w:val="a3"/>
        <w:spacing w:after="0" w:line="240" w:lineRule="exact"/>
        <w:rPr>
          <w:sz w:val="20"/>
          <w:szCs w:val="20"/>
        </w:rPr>
      </w:pPr>
    </w:p>
    <w:p w:rsidR="00314581" w:rsidRDefault="00314581" w:rsidP="00314581">
      <w:pPr>
        <w:pStyle w:val="a3"/>
        <w:spacing w:after="0" w:line="240" w:lineRule="exact"/>
        <w:rPr>
          <w:sz w:val="20"/>
          <w:szCs w:val="20"/>
        </w:rPr>
      </w:pPr>
    </w:p>
    <w:p w:rsidR="00314581" w:rsidRDefault="00314581" w:rsidP="00314581">
      <w:pPr>
        <w:pStyle w:val="a3"/>
        <w:spacing w:after="0" w:line="240" w:lineRule="exact"/>
        <w:rPr>
          <w:sz w:val="20"/>
          <w:szCs w:val="20"/>
        </w:rPr>
      </w:pPr>
    </w:p>
    <w:p w:rsidR="00314581" w:rsidRDefault="00314581" w:rsidP="00314581">
      <w:pPr>
        <w:pStyle w:val="a3"/>
        <w:spacing w:after="0" w:line="240" w:lineRule="exact"/>
        <w:rPr>
          <w:sz w:val="20"/>
          <w:szCs w:val="20"/>
        </w:rPr>
      </w:pPr>
    </w:p>
    <w:p w:rsidR="00314581" w:rsidRDefault="00314581" w:rsidP="00314581">
      <w:pPr>
        <w:pStyle w:val="a3"/>
        <w:spacing w:after="0" w:line="240" w:lineRule="exact"/>
        <w:rPr>
          <w:sz w:val="20"/>
          <w:szCs w:val="20"/>
        </w:rPr>
      </w:pPr>
    </w:p>
    <w:p w:rsidR="00314581" w:rsidRDefault="00314581" w:rsidP="00314581">
      <w:pPr>
        <w:pStyle w:val="a3"/>
        <w:spacing w:after="0" w:line="240" w:lineRule="exact"/>
        <w:rPr>
          <w:sz w:val="20"/>
          <w:szCs w:val="20"/>
        </w:rPr>
      </w:pPr>
    </w:p>
    <w:p w:rsidR="00314581" w:rsidRDefault="00314581" w:rsidP="00314581">
      <w:pPr>
        <w:pStyle w:val="a3"/>
        <w:spacing w:after="0" w:line="240" w:lineRule="exact"/>
        <w:rPr>
          <w:sz w:val="20"/>
          <w:szCs w:val="20"/>
        </w:rPr>
      </w:pPr>
    </w:p>
    <w:p w:rsidR="00314581" w:rsidRDefault="00314581" w:rsidP="00314581">
      <w:pPr>
        <w:pStyle w:val="a3"/>
        <w:spacing w:after="0" w:line="240" w:lineRule="exact"/>
        <w:rPr>
          <w:sz w:val="20"/>
          <w:szCs w:val="20"/>
        </w:rPr>
      </w:pPr>
    </w:p>
    <w:p w:rsidR="00314581" w:rsidRDefault="00314581" w:rsidP="00314581">
      <w:pPr>
        <w:pStyle w:val="a3"/>
        <w:spacing w:after="0" w:line="240" w:lineRule="exact"/>
        <w:rPr>
          <w:sz w:val="20"/>
          <w:szCs w:val="20"/>
        </w:rPr>
      </w:pPr>
    </w:p>
    <w:p w:rsidR="00314581" w:rsidRDefault="00314581" w:rsidP="00314581">
      <w:pPr>
        <w:pStyle w:val="a3"/>
        <w:spacing w:after="0" w:line="240" w:lineRule="exact"/>
        <w:rPr>
          <w:sz w:val="20"/>
          <w:szCs w:val="20"/>
        </w:rPr>
      </w:pPr>
    </w:p>
    <w:p w:rsidR="00314581" w:rsidRDefault="00314581" w:rsidP="00314581">
      <w:pPr>
        <w:pStyle w:val="a3"/>
        <w:spacing w:after="0" w:line="240" w:lineRule="exact"/>
        <w:rPr>
          <w:sz w:val="20"/>
          <w:szCs w:val="20"/>
        </w:rPr>
      </w:pPr>
    </w:p>
    <w:p w:rsidR="00314581" w:rsidRDefault="00314581" w:rsidP="00314581">
      <w:pPr>
        <w:pStyle w:val="a3"/>
        <w:spacing w:after="0" w:line="240" w:lineRule="exact"/>
        <w:rPr>
          <w:sz w:val="20"/>
          <w:szCs w:val="20"/>
        </w:rPr>
      </w:pPr>
    </w:p>
    <w:p w:rsidR="00314581" w:rsidRDefault="00314581" w:rsidP="00314581">
      <w:pPr>
        <w:pStyle w:val="a3"/>
        <w:spacing w:after="0" w:line="240" w:lineRule="exact"/>
        <w:rPr>
          <w:sz w:val="20"/>
          <w:szCs w:val="20"/>
        </w:rPr>
      </w:pPr>
    </w:p>
    <w:p w:rsidR="00314581" w:rsidRDefault="00314581" w:rsidP="00314581">
      <w:pPr>
        <w:pStyle w:val="a3"/>
        <w:spacing w:after="0" w:line="240" w:lineRule="exact"/>
        <w:rPr>
          <w:sz w:val="20"/>
          <w:szCs w:val="20"/>
        </w:rPr>
      </w:pPr>
    </w:p>
    <w:p w:rsidR="00544FCB" w:rsidRPr="00314581" w:rsidRDefault="00314581" w:rsidP="00314581">
      <w:pPr>
        <w:pStyle w:val="a3"/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М.Г. </w:t>
      </w:r>
      <w:proofErr w:type="spellStart"/>
      <w:r>
        <w:rPr>
          <w:sz w:val="20"/>
          <w:szCs w:val="20"/>
        </w:rPr>
        <w:t>Андрюшечкина</w:t>
      </w:r>
      <w:proofErr w:type="spellEnd"/>
      <w:r>
        <w:rPr>
          <w:sz w:val="20"/>
          <w:szCs w:val="20"/>
        </w:rPr>
        <w:t>, тел. 21-99-92</w:t>
      </w:r>
      <w:bookmarkStart w:id="0" w:name="_GoBack"/>
      <w:bookmarkEnd w:id="0"/>
      <w:r w:rsidR="009600F2" w:rsidRPr="00314581">
        <w:t xml:space="preserve"> </w:t>
      </w:r>
    </w:p>
    <w:sectPr w:rsidR="00544FCB" w:rsidRPr="00314581" w:rsidSect="00E3436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02"/>
    <w:rsid w:val="00012251"/>
    <w:rsid w:val="000A3954"/>
    <w:rsid w:val="000D194C"/>
    <w:rsid w:val="00314581"/>
    <w:rsid w:val="00351AF9"/>
    <w:rsid w:val="00494763"/>
    <w:rsid w:val="00544FCB"/>
    <w:rsid w:val="009600F2"/>
    <w:rsid w:val="00C428FF"/>
    <w:rsid w:val="00C65EB7"/>
    <w:rsid w:val="00E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6F84"/>
  <w15:chartTrackingRefBased/>
  <w15:docId w15:val="{D5BEA9DF-54FE-4B3C-B942-0267627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C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C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rsid w:val="00EA1C02"/>
    <w:pPr>
      <w:spacing w:after="225"/>
      <w:jc w:val="both"/>
    </w:pPr>
  </w:style>
  <w:style w:type="paragraph" w:styleId="a4">
    <w:name w:val="No Spacing"/>
    <w:uiPriority w:val="1"/>
    <w:qFormat/>
    <w:rsid w:val="00EA1C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2017-12-28T04:18:00Z</dcterms:created>
  <dcterms:modified xsi:type="dcterms:W3CDTF">2017-12-28T04:18:00Z</dcterms:modified>
</cp:coreProperties>
</file>