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5812"/>
      </w:tblGrid>
      <w:tr w:rsidR="00952FA9" w:rsidRPr="00B60D6E" w:rsidTr="00547D58">
        <w:trPr>
          <w:trHeight w:val="5165"/>
        </w:trPr>
        <w:tc>
          <w:tcPr>
            <w:tcW w:w="4111" w:type="dxa"/>
          </w:tcPr>
          <w:p w:rsidR="00DA2C23" w:rsidRPr="00B31B56" w:rsidRDefault="00DA2C23" w:rsidP="00DA2C23">
            <w:pPr>
              <w:widowControl w:val="0"/>
              <w:autoSpaceDE w:val="0"/>
              <w:autoSpaceDN w:val="0"/>
              <w:adjustRightInd w:val="0"/>
              <w:ind w:left="1106" w:right="1267"/>
              <w:jc w:val="center"/>
              <w:rPr>
                <w:sz w:val="24"/>
                <w:szCs w:val="24"/>
              </w:rPr>
            </w:pPr>
            <w:r w:rsidRPr="00B31B56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0C42E066" wp14:editId="7CA765BE">
                  <wp:extent cx="485775" cy="628650"/>
                  <wp:effectExtent l="0" t="0" r="9525" b="0"/>
                  <wp:docPr id="7" name="Рисунок 7" descr="Герб района новый ред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 новый ред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C23" w:rsidRDefault="00DA2C23" w:rsidP="00DA2C23">
            <w:pPr>
              <w:shd w:val="clear" w:color="auto" w:fill="FFFFFF"/>
              <w:rPr>
                <w:smallCaps/>
                <w:color w:val="000080"/>
                <w:spacing w:val="-9"/>
                <w:lang w:val="ru-RU"/>
              </w:rPr>
            </w:pPr>
            <w:r>
              <w:rPr>
                <w:smallCaps/>
                <w:color w:val="000080"/>
                <w:spacing w:val="-9"/>
                <w:lang w:val="ru-RU"/>
              </w:rPr>
              <w:t xml:space="preserve">                  сургутский муниципальный  район </w:t>
            </w:r>
          </w:p>
          <w:p w:rsidR="00DA2C23" w:rsidRDefault="00DA2C23" w:rsidP="00DA2C23">
            <w:pPr>
              <w:shd w:val="clear" w:color="auto" w:fill="FFFFFF"/>
              <w:jc w:val="center"/>
              <w:rPr>
                <w:color w:val="000080"/>
                <w:sz w:val="16"/>
                <w:szCs w:val="16"/>
                <w:lang w:val="ru-RU"/>
              </w:rPr>
            </w:pPr>
            <w:r>
              <w:rPr>
                <w:smallCaps/>
                <w:color w:val="000080"/>
                <w:spacing w:val="-9"/>
                <w:lang w:val="ru-RU"/>
              </w:rPr>
              <w:t>ханты</w:t>
            </w:r>
            <w:r>
              <w:rPr>
                <w:color w:val="000080"/>
                <w:sz w:val="16"/>
                <w:szCs w:val="16"/>
                <w:lang w:val="ru-RU"/>
              </w:rPr>
              <w:t>-МАНСИЙСКОГО АВТОНОМНОГО</w:t>
            </w:r>
          </w:p>
          <w:p w:rsidR="00DA2C23" w:rsidRDefault="00DA2C23" w:rsidP="00DA2C23">
            <w:pPr>
              <w:shd w:val="clear" w:color="auto" w:fill="FFFFFF"/>
              <w:spacing w:line="238" w:lineRule="exact"/>
              <w:ind w:left="14"/>
              <w:jc w:val="center"/>
              <w:rPr>
                <w:color w:val="000080"/>
                <w:sz w:val="16"/>
                <w:szCs w:val="16"/>
                <w:lang w:val="ru-RU"/>
              </w:rPr>
            </w:pPr>
            <w:r>
              <w:rPr>
                <w:color w:val="000080"/>
                <w:sz w:val="16"/>
                <w:szCs w:val="16"/>
                <w:lang w:val="ru-RU"/>
              </w:rPr>
              <w:t xml:space="preserve">ОКРУГА – ЮГРЫ </w:t>
            </w:r>
          </w:p>
          <w:p w:rsidR="00DA2C23" w:rsidRPr="00380A62" w:rsidRDefault="00DA2C23" w:rsidP="00DA2C23">
            <w:pPr>
              <w:shd w:val="clear" w:color="auto" w:fill="FFFFFF"/>
              <w:spacing w:before="86"/>
              <w:jc w:val="center"/>
              <w:rPr>
                <w:b/>
                <w:color w:val="000080"/>
                <w:lang w:val="ru-RU"/>
              </w:rPr>
            </w:pPr>
            <w:r w:rsidRPr="003257B3"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>ДЕПАРТАМЕНТ УПРАВЛЕНИЯ МУНИЦИПАЛЬНЫМ ИМУЩЕСТВОМ И ЖИЛИЩНОЙ ПОЛИТИКИ АДМИНИСТРАЦИ</w:t>
            </w:r>
            <w:r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>И СУРГУТСКОГО РАЙОНА</w:t>
            </w:r>
          </w:p>
          <w:p w:rsidR="00DA2C23" w:rsidRPr="003257B3" w:rsidRDefault="00DA2C23" w:rsidP="00DA2C23">
            <w:pPr>
              <w:shd w:val="clear" w:color="auto" w:fill="FFFFFF"/>
              <w:spacing w:before="122"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3257B3">
              <w:rPr>
                <w:color w:val="000080"/>
                <w:spacing w:val="-3"/>
                <w:sz w:val="18"/>
                <w:szCs w:val="18"/>
                <w:lang w:val="ru-RU"/>
              </w:rPr>
              <w:t>ул. Энгельса, д. 10, г. Сургут,</w:t>
            </w:r>
          </w:p>
          <w:p w:rsidR="00DA2C23" w:rsidRPr="003257B3" w:rsidRDefault="00DA2C23" w:rsidP="00DA2C23">
            <w:pPr>
              <w:shd w:val="clear" w:color="auto" w:fill="FFFFFF"/>
              <w:spacing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3257B3">
              <w:rPr>
                <w:color w:val="000080"/>
                <w:spacing w:val="-2"/>
                <w:sz w:val="18"/>
                <w:szCs w:val="18"/>
                <w:lang w:val="ru-RU"/>
              </w:rPr>
              <w:t>Тюменская область, Ханты-Мансийский</w:t>
            </w:r>
          </w:p>
          <w:p w:rsidR="00DA2C23" w:rsidRPr="00B31B56" w:rsidRDefault="00DA2C23" w:rsidP="00DA2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14"/>
              <w:jc w:val="center"/>
              <w:rPr>
                <w:color w:val="000080"/>
                <w:lang w:val="ru-RU"/>
              </w:rPr>
            </w:pPr>
            <w:r w:rsidRPr="003257B3">
              <w:rPr>
                <w:color w:val="000080"/>
                <w:sz w:val="18"/>
                <w:szCs w:val="18"/>
                <w:lang w:val="ru-RU"/>
              </w:rPr>
              <w:t>автономный округ - Югра, 628412</w:t>
            </w:r>
          </w:p>
          <w:p w:rsidR="00DA2C23" w:rsidRPr="00B31B56" w:rsidRDefault="00DA2C23" w:rsidP="00DA2C23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spacing w:before="108" w:line="180" w:lineRule="exact"/>
              <w:rPr>
                <w:color w:val="000080"/>
                <w:lang w:val="de-DE"/>
              </w:rPr>
            </w:pPr>
            <w:r w:rsidRPr="00B31B56">
              <w:rPr>
                <w:color w:val="000080"/>
                <w:spacing w:val="-11"/>
                <w:sz w:val="18"/>
                <w:szCs w:val="18"/>
              </w:rPr>
              <w:t>Тел</w:t>
            </w:r>
            <w:r w:rsidRPr="00B31B56">
              <w:rPr>
                <w:color w:val="000080"/>
                <w:spacing w:val="-11"/>
                <w:sz w:val="18"/>
                <w:szCs w:val="18"/>
                <w:lang w:val="de-DE"/>
              </w:rPr>
              <w:t xml:space="preserve">.:                                                                     </w:t>
            </w:r>
            <w:r w:rsidRPr="00B31B56">
              <w:rPr>
                <w:color w:val="000080"/>
                <w:spacing w:val="-11"/>
                <w:sz w:val="18"/>
                <w:szCs w:val="18"/>
              </w:rPr>
              <w:t xml:space="preserve"> </w:t>
            </w:r>
            <w:r w:rsidRPr="00B31B56">
              <w:rPr>
                <w:color w:val="000080"/>
                <w:spacing w:val="-11"/>
                <w:sz w:val="18"/>
                <w:szCs w:val="18"/>
                <w:lang w:val="de-DE"/>
              </w:rPr>
              <w:t xml:space="preserve">      </w:t>
            </w:r>
            <w:r w:rsidRPr="00B31B56">
              <w:rPr>
                <w:color w:val="000080"/>
                <w:spacing w:val="-6"/>
                <w:sz w:val="18"/>
                <w:szCs w:val="18"/>
                <w:lang w:val="de-DE"/>
              </w:rPr>
              <w:t>(3462)</w:t>
            </w:r>
            <w:r w:rsidRPr="00B31B56">
              <w:rPr>
                <w:color w:val="000080"/>
                <w:spacing w:val="-6"/>
                <w:sz w:val="18"/>
                <w:szCs w:val="18"/>
              </w:rPr>
              <w:t xml:space="preserve"> </w:t>
            </w:r>
            <w:r w:rsidRPr="003114EE">
              <w:rPr>
                <w:color w:val="000080"/>
                <w:spacing w:val="-6"/>
                <w:sz w:val="18"/>
                <w:szCs w:val="18"/>
                <w:lang w:val="de-DE"/>
              </w:rPr>
              <w:t>5</w:t>
            </w:r>
            <w:r w:rsidRPr="003257B3">
              <w:rPr>
                <w:color w:val="000080"/>
                <w:spacing w:val="-6"/>
                <w:sz w:val="18"/>
                <w:szCs w:val="18"/>
              </w:rPr>
              <w:t>2</w:t>
            </w:r>
            <w:r w:rsidRPr="003114EE">
              <w:rPr>
                <w:color w:val="000080"/>
                <w:spacing w:val="-6"/>
                <w:sz w:val="18"/>
                <w:szCs w:val="18"/>
              </w:rPr>
              <w:t>-65-</w:t>
            </w:r>
            <w:r w:rsidRPr="003257B3">
              <w:rPr>
                <w:color w:val="000080"/>
                <w:spacing w:val="-6"/>
                <w:sz w:val="18"/>
                <w:szCs w:val="18"/>
              </w:rPr>
              <w:t>55</w:t>
            </w:r>
            <w:r w:rsidRPr="003114EE">
              <w:rPr>
                <w:color w:val="000080"/>
                <w:spacing w:val="-6"/>
                <w:sz w:val="18"/>
                <w:szCs w:val="18"/>
              </w:rPr>
              <w:t xml:space="preserve">     </w:t>
            </w:r>
          </w:p>
          <w:p w:rsidR="00DA2C23" w:rsidRPr="00B31B56" w:rsidRDefault="00DA2C23" w:rsidP="00DA2C23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rPr>
                <w:color w:val="000080"/>
                <w:spacing w:val="-1"/>
                <w:sz w:val="18"/>
                <w:szCs w:val="18"/>
                <w:lang w:val="fr-FR"/>
              </w:rPr>
            </w:pPr>
            <w:r w:rsidRPr="00B31B56"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E-mail:                                  </w:t>
            </w:r>
            <w:r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                              </w:t>
            </w:r>
            <w:r w:rsidRPr="00B31B56"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 </w:t>
            </w:r>
            <w:r>
              <w:rPr>
                <w:color w:val="000080"/>
                <w:spacing w:val="-9"/>
                <w:sz w:val="18"/>
                <w:szCs w:val="18"/>
              </w:rPr>
              <w:t>depim</w:t>
            </w:r>
            <w:r w:rsidRPr="00B31B56">
              <w:rPr>
                <w:color w:val="000080"/>
                <w:spacing w:val="-1"/>
                <w:sz w:val="18"/>
                <w:szCs w:val="18"/>
                <w:lang w:val="fr-FR"/>
              </w:rPr>
              <w:t>@admsr.ru</w:t>
            </w:r>
          </w:p>
          <w:p w:rsidR="00DA2C23" w:rsidRPr="003E0326" w:rsidRDefault="00DA2C23" w:rsidP="00DA2C23">
            <w:pPr>
              <w:widowControl w:val="0"/>
              <w:shd w:val="clear" w:color="auto" w:fill="FFFFFF"/>
              <w:tabs>
                <w:tab w:val="left" w:pos="2254"/>
              </w:tabs>
              <w:autoSpaceDE w:val="0"/>
              <w:autoSpaceDN w:val="0"/>
              <w:adjustRightInd w:val="0"/>
              <w:ind w:left="380"/>
              <w:rPr>
                <w:color w:val="000000"/>
                <w:spacing w:val="-9"/>
                <w:sz w:val="12"/>
                <w:szCs w:val="12"/>
                <w:lang w:val="fr-FR"/>
              </w:rPr>
            </w:pPr>
          </w:p>
          <w:p w:rsidR="00DA2C23" w:rsidRPr="00C67069" w:rsidRDefault="00DA2C23" w:rsidP="00DA2C23">
            <w:pPr>
              <w:rPr>
                <w:spacing w:val="-9"/>
                <w:sz w:val="18"/>
                <w:szCs w:val="18"/>
                <w:lang w:val="fr-FR"/>
              </w:rPr>
            </w:pPr>
            <w:r w:rsidRPr="003257B3">
              <w:rPr>
                <w:color w:val="000080"/>
                <w:spacing w:val="-9"/>
                <w:sz w:val="18"/>
                <w:szCs w:val="18"/>
                <w:lang w:val="ru-RU"/>
              </w:rPr>
              <w:t>№</w:t>
            </w:r>
            <w:r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r w:rsidRPr="003257B3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bookmarkStart w:id="0" w:name="Regnum"/>
            <w:r w:rsidRPr="00C67069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[Номер документа]</w:t>
            </w:r>
            <w:bookmarkEnd w:id="0"/>
            <w:r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 xml:space="preserve"> </w:t>
            </w:r>
            <w:r w:rsidRPr="003257B3">
              <w:rPr>
                <w:color w:val="000080"/>
                <w:spacing w:val="-9"/>
                <w:sz w:val="18"/>
                <w:szCs w:val="18"/>
                <w:lang w:val="ru-RU"/>
              </w:rPr>
              <w:t>от</w:t>
            </w:r>
            <w:bookmarkStart w:id="1" w:name="Regdate"/>
            <w:r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 </w:t>
            </w:r>
            <w:r w:rsidRPr="003257B3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[</w:t>
            </w:r>
            <w:r w:rsidRPr="00C67069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Дата документа</w:t>
            </w:r>
            <w:r w:rsidRPr="003257B3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]</w:t>
            </w:r>
            <w:bookmarkEnd w:id="1"/>
          </w:p>
          <w:p w:rsidR="00DA2C23" w:rsidRPr="00B31B56" w:rsidRDefault="00DA2C23" w:rsidP="00DA2C23">
            <w:pPr>
              <w:widowControl w:val="0"/>
              <w:autoSpaceDE w:val="0"/>
              <w:autoSpaceDN w:val="0"/>
              <w:adjustRightInd w:val="0"/>
              <w:rPr>
                <w:color w:val="000080"/>
                <w:spacing w:val="-9"/>
                <w:sz w:val="18"/>
                <w:szCs w:val="18"/>
              </w:rPr>
            </w:pPr>
            <w:r w:rsidRPr="00B31B56">
              <w:rPr>
                <w:color w:val="000080"/>
                <w:spacing w:val="-9"/>
                <w:sz w:val="18"/>
                <w:szCs w:val="18"/>
              </w:rPr>
              <w:t>на исх. № ________________     от ____________________</w:t>
            </w:r>
          </w:p>
          <w:p w:rsidR="00952FA9" w:rsidRPr="00B31B56" w:rsidRDefault="00952FA9" w:rsidP="00547D58">
            <w:pPr>
              <w:widowControl w:val="0"/>
              <w:autoSpaceDE w:val="0"/>
              <w:autoSpaceDN w:val="0"/>
              <w:adjustRightInd w:val="0"/>
              <w:rPr>
                <w:color w:val="666699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952FA9" w:rsidRDefault="00952FA9" w:rsidP="00547D58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</w:t>
            </w:r>
          </w:p>
          <w:p w:rsidR="00952FA9" w:rsidRPr="003C7274" w:rsidRDefault="00952FA9" w:rsidP="00831EB6">
            <w:pPr>
              <w:widowControl w:val="0"/>
              <w:autoSpaceDE w:val="0"/>
              <w:autoSpaceDN w:val="0"/>
              <w:adjustRightInd w:val="0"/>
              <w:ind w:right="-28"/>
              <w:rPr>
                <w:sz w:val="28"/>
                <w:szCs w:val="28"/>
                <w:lang w:val="ru-RU"/>
              </w:rPr>
            </w:pPr>
            <w:r w:rsidRPr="003C7274">
              <w:rPr>
                <w:color w:val="000000"/>
                <w:sz w:val="28"/>
                <w:szCs w:val="28"/>
                <w:lang w:val="ru-RU"/>
              </w:rPr>
              <w:t xml:space="preserve">                    </w:t>
            </w:r>
            <w:r w:rsidRPr="003C7274">
              <w:rPr>
                <w:sz w:val="28"/>
                <w:szCs w:val="28"/>
                <w:lang w:val="ru-RU"/>
              </w:rPr>
              <w:t xml:space="preserve">    </w:t>
            </w:r>
            <w:r w:rsidR="00771CA2" w:rsidRPr="003C7274">
              <w:rPr>
                <w:sz w:val="28"/>
                <w:szCs w:val="28"/>
                <w:lang w:val="ru-RU"/>
              </w:rPr>
              <w:t xml:space="preserve"> </w:t>
            </w:r>
            <w:r w:rsidR="00613338" w:rsidRPr="003C7274">
              <w:rPr>
                <w:sz w:val="28"/>
                <w:szCs w:val="28"/>
                <w:lang w:val="ru-RU"/>
              </w:rPr>
              <w:t xml:space="preserve">Главам </w:t>
            </w:r>
            <w:r w:rsidRPr="003C7274">
              <w:rPr>
                <w:sz w:val="28"/>
                <w:szCs w:val="28"/>
                <w:lang w:val="ru-RU"/>
              </w:rPr>
              <w:t>сельских</w:t>
            </w:r>
            <w:r w:rsidR="00613338" w:rsidRPr="003C7274">
              <w:rPr>
                <w:sz w:val="28"/>
                <w:szCs w:val="28"/>
                <w:lang w:val="ru-RU"/>
              </w:rPr>
              <w:t xml:space="preserve"> поселений</w:t>
            </w:r>
          </w:p>
          <w:p w:rsidR="00952FA9" w:rsidRPr="00B27A4F" w:rsidRDefault="003C7274" w:rsidP="00613338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52FA9" w:rsidRPr="003C7274">
              <w:rPr>
                <w:sz w:val="28"/>
                <w:szCs w:val="28"/>
                <w:lang w:val="ru-RU"/>
              </w:rPr>
              <w:t>Сургутского района</w:t>
            </w:r>
            <w:r w:rsidR="00952FA9">
              <w:rPr>
                <w:sz w:val="28"/>
                <w:szCs w:val="28"/>
                <w:lang w:val="ru-RU"/>
              </w:rPr>
              <w:t xml:space="preserve">          </w:t>
            </w:r>
          </w:p>
        </w:tc>
      </w:tr>
    </w:tbl>
    <w:p w:rsidR="00E46662" w:rsidRDefault="00E46662" w:rsidP="007D632B">
      <w:pPr>
        <w:pStyle w:val="ConsPlusNormal0"/>
        <w:outlineLvl w:val="1"/>
        <w:rPr>
          <w:rFonts w:ascii="Times New Roman" w:hAnsi="Times New Roman" w:cs="Times New Roman"/>
          <w:szCs w:val="22"/>
        </w:rPr>
      </w:pPr>
    </w:p>
    <w:p w:rsidR="0045617F" w:rsidRPr="003C7274" w:rsidRDefault="00280347" w:rsidP="00831EB6">
      <w:pPr>
        <w:spacing w:after="160"/>
        <w:ind w:right="142" w:firstLine="708"/>
        <w:jc w:val="center"/>
        <w:rPr>
          <w:color w:val="000000"/>
          <w:sz w:val="28"/>
          <w:szCs w:val="28"/>
          <w:lang w:val="ru-RU"/>
        </w:rPr>
      </w:pPr>
      <w:r w:rsidRPr="003C7274">
        <w:rPr>
          <w:color w:val="000000"/>
          <w:sz w:val="28"/>
          <w:szCs w:val="28"/>
          <w:lang w:val="ru-RU"/>
        </w:rPr>
        <w:t>Уважаем</w:t>
      </w:r>
      <w:r w:rsidR="008C46FC" w:rsidRPr="003C7274">
        <w:rPr>
          <w:color w:val="000000"/>
          <w:sz w:val="28"/>
          <w:szCs w:val="28"/>
          <w:lang w:val="ru-RU"/>
        </w:rPr>
        <w:t>ые главы поселений</w:t>
      </w:r>
      <w:r w:rsidR="00E46662" w:rsidRPr="003C7274">
        <w:rPr>
          <w:color w:val="000000"/>
          <w:sz w:val="28"/>
          <w:szCs w:val="28"/>
          <w:lang w:val="ru-RU"/>
        </w:rPr>
        <w:t>!</w:t>
      </w:r>
    </w:p>
    <w:p w:rsidR="00C11448" w:rsidRPr="003C7274" w:rsidRDefault="00613338" w:rsidP="00613338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 w:rsidRPr="003C7274">
        <w:rPr>
          <w:sz w:val="28"/>
          <w:szCs w:val="28"/>
          <w:lang w:val="ru-RU" w:bidi="he-IL"/>
        </w:rPr>
        <w:t xml:space="preserve">В связи с переходом на казначейское обслуживание и систему казначейских платежей с 01.01.2021 внесены изменения в реквизиты казначейских счетов и банковских ТОФК, входящих в состав единого казначейского счета. </w:t>
      </w:r>
    </w:p>
    <w:p w:rsidR="00665384" w:rsidRPr="003C7274" w:rsidRDefault="00665384" w:rsidP="00613338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 w:rsidRPr="003C7274">
        <w:rPr>
          <w:sz w:val="28"/>
          <w:szCs w:val="28"/>
          <w:lang w:val="ru-RU" w:bidi="he-IL"/>
        </w:rPr>
        <w:t xml:space="preserve">В настоящее время плату за пользование жилыми помещениями муниципального жилищного фонда Сургутского муниципального района Ханты-Мансийского автономного округа - Югры по договорам найма необходимо </w:t>
      </w:r>
      <w:r w:rsidR="00C11448" w:rsidRPr="003C7274">
        <w:rPr>
          <w:sz w:val="28"/>
          <w:szCs w:val="28"/>
          <w:lang w:val="ru-RU" w:bidi="he-IL"/>
        </w:rPr>
        <w:t xml:space="preserve">перечислять </w:t>
      </w:r>
      <w:r w:rsidRPr="003C7274">
        <w:rPr>
          <w:sz w:val="28"/>
          <w:szCs w:val="28"/>
          <w:lang w:val="ru-RU" w:bidi="he-IL"/>
        </w:rPr>
        <w:t>на следующие реквизиты:</w:t>
      </w:r>
    </w:p>
    <w:p w:rsidR="00665384" w:rsidRPr="003C7274" w:rsidRDefault="00665384" w:rsidP="00665384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 w:rsidRPr="003C7274">
        <w:rPr>
          <w:sz w:val="28"/>
          <w:szCs w:val="28"/>
          <w:lang w:val="ru-RU" w:bidi="he-IL"/>
        </w:rPr>
        <w:t>- р/с 03100643000000018700;</w:t>
      </w:r>
    </w:p>
    <w:p w:rsidR="00665384" w:rsidRPr="003C7274" w:rsidRDefault="00665384" w:rsidP="00665384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 w:rsidRPr="003C7274">
        <w:rPr>
          <w:sz w:val="28"/>
          <w:szCs w:val="28"/>
          <w:lang w:val="ru-RU" w:bidi="he-IL"/>
        </w:rPr>
        <w:t xml:space="preserve">- ИНН 8617019983; </w:t>
      </w:r>
    </w:p>
    <w:p w:rsidR="00665384" w:rsidRPr="003C7274" w:rsidRDefault="00665384" w:rsidP="00665384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 w:rsidRPr="003C7274">
        <w:rPr>
          <w:sz w:val="28"/>
          <w:szCs w:val="28"/>
          <w:lang w:val="ru-RU" w:bidi="he-IL"/>
        </w:rPr>
        <w:t>- КПП 861701001;</w:t>
      </w:r>
    </w:p>
    <w:p w:rsidR="00665384" w:rsidRPr="003C7274" w:rsidRDefault="00665384" w:rsidP="00665384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 w:rsidRPr="003C7274">
        <w:rPr>
          <w:sz w:val="28"/>
          <w:szCs w:val="28"/>
          <w:lang w:val="ru-RU" w:bidi="he-IL"/>
        </w:rPr>
        <w:t>- БИК 007162163;</w:t>
      </w:r>
    </w:p>
    <w:p w:rsidR="00665384" w:rsidRPr="003C7274" w:rsidRDefault="00665384" w:rsidP="00665384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 w:rsidRPr="003C7274">
        <w:rPr>
          <w:sz w:val="28"/>
          <w:szCs w:val="28"/>
          <w:lang w:val="ru-RU" w:bidi="he-IL"/>
        </w:rPr>
        <w:t>- к/с 40102810245370000007;</w:t>
      </w:r>
    </w:p>
    <w:p w:rsidR="00665384" w:rsidRPr="003C7274" w:rsidRDefault="00665384" w:rsidP="00665384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 w:rsidRPr="003C7274">
        <w:rPr>
          <w:sz w:val="28"/>
          <w:szCs w:val="28"/>
          <w:lang w:val="ru-RU" w:bidi="he-IL"/>
        </w:rPr>
        <w:t>- ОКТМО 71826000;</w:t>
      </w:r>
    </w:p>
    <w:p w:rsidR="00665384" w:rsidRPr="003C7274" w:rsidRDefault="00665384" w:rsidP="00665384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 w:rsidRPr="003C7274">
        <w:rPr>
          <w:sz w:val="28"/>
          <w:szCs w:val="28"/>
          <w:lang w:val="ru-RU" w:bidi="he-IL"/>
        </w:rPr>
        <w:t>- КБК 07011109045050000120;</w:t>
      </w:r>
    </w:p>
    <w:p w:rsidR="00665384" w:rsidRPr="003C7274" w:rsidRDefault="00665384" w:rsidP="00665384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 w:rsidRPr="003C7274">
        <w:rPr>
          <w:sz w:val="28"/>
          <w:szCs w:val="28"/>
          <w:lang w:val="ru-RU" w:bidi="he-IL"/>
        </w:rPr>
        <w:t>- Получатель: УФК по Ханты-Мансийскому автономному округу-Югре (Департамент управления муниципальным имуществом и жилищной политики администрации Сургутского района);</w:t>
      </w:r>
    </w:p>
    <w:p w:rsidR="00665384" w:rsidRPr="003C7274" w:rsidRDefault="00665384" w:rsidP="00665384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 w:rsidRPr="003C7274">
        <w:rPr>
          <w:sz w:val="28"/>
          <w:szCs w:val="28"/>
          <w:lang w:val="ru-RU" w:bidi="he-IL"/>
        </w:rPr>
        <w:t>- Банк получателя: РКЦ ХАНТЫ-МАНСИЙСК//УФК по Ханты-Мансийскому автономному округу-Югре г. Ханты-Мансийск</w:t>
      </w:r>
      <w:r w:rsidR="008534D6">
        <w:rPr>
          <w:sz w:val="28"/>
          <w:szCs w:val="28"/>
          <w:lang w:val="ru-RU" w:bidi="he-IL"/>
        </w:rPr>
        <w:t xml:space="preserve"> (</w:t>
      </w:r>
      <w:r w:rsidR="008534D6" w:rsidRPr="003C7274">
        <w:rPr>
          <w:sz w:val="28"/>
          <w:szCs w:val="28"/>
          <w:lang w:val="ru-RU" w:bidi="he-IL"/>
        </w:rPr>
        <w:t>в назначении платежа указать: фамилию, имя, отчество нанимателя, адрес жилого помещения, за которое производится оплата</w:t>
      </w:r>
      <w:r w:rsidR="008534D6">
        <w:rPr>
          <w:sz w:val="28"/>
          <w:szCs w:val="28"/>
          <w:lang w:val="ru-RU" w:bidi="he-IL"/>
        </w:rPr>
        <w:t>).</w:t>
      </w:r>
    </w:p>
    <w:p w:rsidR="00613338" w:rsidRPr="003C7274" w:rsidRDefault="00B60D6E" w:rsidP="00613338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>
        <w:rPr>
          <w:sz w:val="28"/>
          <w:szCs w:val="28"/>
          <w:lang w:val="ru-RU" w:bidi="he-IL"/>
        </w:rPr>
        <w:t>На основании изложенного</w:t>
      </w:r>
      <w:r w:rsidR="00613338" w:rsidRPr="003C7274">
        <w:rPr>
          <w:sz w:val="28"/>
          <w:szCs w:val="28"/>
          <w:lang w:val="ru-RU" w:bidi="he-IL"/>
        </w:rPr>
        <w:t>, прошу осуществить мероприятия по информированию граждан, проживающих</w:t>
      </w:r>
      <w:r w:rsidR="008534D6">
        <w:rPr>
          <w:sz w:val="28"/>
          <w:szCs w:val="28"/>
          <w:lang w:val="ru-RU" w:bidi="he-IL"/>
        </w:rPr>
        <w:t xml:space="preserve"> в в</w:t>
      </w:r>
      <w:r w:rsidR="00613338" w:rsidRPr="003C7274">
        <w:rPr>
          <w:sz w:val="28"/>
          <w:szCs w:val="28"/>
          <w:lang w:val="ru-RU" w:bidi="he-IL"/>
        </w:rPr>
        <w:t>ашем населённом пункте в жилых помещениях муниципального жилищного фонда на условиях договоров найма</w:t>
      </w:r>
      <w:r w:rsidR="003C7274" w:rsidRPr="003C7274">
        <w:rPr>
          <w:sz w:val="28"/>
          <w:szCs w:val="28"/>
          <w:lang w:val="ru-RU" w:bidi="he-IL"/>
        </w:rPr>
        <w:t>,</w:t>
      </w:r>
      <w:r w:rsidR="00C11448" w:rsidRPr="003C7274">
        <w:rPr>
          <w:sz w:val="28"/>
          <w:szCs w:val="28"/>
          <w:lang w:val="ru-RU" w:bidi="he-IL"/>
        </w:rPr>
        <w:t xml:space="preserve"> о</w:t>
      </w:r>
      <w:r w:rsidR="003C7274" w:rsidRPr="003C7274">
        <w:rPr>
          <w:sz w:val="28"/>
          <w:szCs w:val="28"/>
          <w:lang w:val="ru-RU" w:bidi="he-IL"/>
        </w:rPr>
        <w:t>б</w:t>
      </w:r>
      <w:r w:rsidR="00C11448" w:rsidRPr="003C7274">
        <w:rPr>
          <w:sz w:val="28"/>
          <w:szCs w:val="28"/>
          <w:lang w:val="ru-RU" w:bidi="he-IL"/>
        </w:rPr>
        <w:t xml:space="preserve"> изменении реквизитов</w:t>
      </w:r>
      <w:r w:rsidR="00613338" w:rsidRPr="003C7274">
        <w:rPr>
          <w:sz w:val="28"/>
          <w:szCs w:val="28"/>
          <w:lang w:val="ru-RU" w:bidi="he-IL"/>
        </w:rPr>
        <w:t>, в следующих формах:</w:t>
      </w:r>
    </w:p>
    <w:p w:rsidR="00613338" w:rsidRPr="003C7274" w:rsidRDefault="00613338" w:rsidP="00613338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 w:rsidRPr="003C7274">
        <w:rPr>
          <w:sz w:val="28"/>
          <w:szCs w:val="28"/>
          <w:lang w:val="ru-RU" w:bidi="he-IL"/>
        </w:rPr>
        <w:lastRenderedPageBreak/>
        <w:t xml:space="preserve">- на информационном стенде уполномоченного органа в форме информационных (текстовых) материалов; </w:t>
      </w:r>
    </w:p>
    <w:p w:rsidR="00613338" w:rsidRDefault="00613338" w:rsidP="00C11448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 w:rsidRPr="003C7274">
        <w:rPr>
          <w:sz w:val="28"/>
          <w:szCs w:val="28"/>
          <w:lang w:val="ru-RU" w:bidi="he-IL"/>
        </w:rPr>
        <w:t>- посредством информационно-телекоммуникационной сети «Интернет», в форме информационных материалов: на официальном сайте администрации соответствующего населенного пункта, а также на официальных страницах социальных сетей.</w:t>
      </w:r>
    </w:p>
    <w:p w:rsidR="00B60D6E" w:rsidRDefault="008534D6" w:rsidP="008534D6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>
        <w:rPr>
          <w:sz w:val="28"/>
          <w:szCs w:val="28"/>
          <w:lang w:val="ru-RU" w:bidi="he-IL"/>
        </w:rPr>
        <w:t xml:space="preserve">Дополнительно сообщаю, </w:t>
      </w:r>
      <w:r w:rsidR="00B60D6E">
        <w:rPr>
          <w:sz w:val="28"/>
          <w:szCs w:val="28"/>
          <w:lang w:val="ru-RU" w:bidi="he-IL"/>
        </w:rPr>
        <w:t xml:space="preserve">актуальные реквизиты размещены на сайте администрации Сургутского района (путь доступа: деятельность – имущественные и жилищные отношения – информация и объявления для граждан и юридических лиц – информация и объявления – плата за пользование жилыми помещениями (плата за наём)). </w:t>
      </w:r>
    </w:p>
    <w:p w:rsidR="008534D6" w:rsidRPr="003C7274" w:rsidRDefault="00B60D6E" w:rsidP="008534D6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>
        <w:rPr>
          <w:sz w:val="28"/>
          <w:szCs w:val="28"/>
          <w:lang w:val="ru-RU" w:bidi="he-IL"/>
        </w:rPr>
        <w:t xml:space="preserve">Кроме того, в связи со сменой реквизитов, </w:t>
      </w:r>
      <w:r w:rsidR="008534D6" w:rsidRPr="008534D6">
        <w:rPr>
          <w:sz w:val="28"/>
          <w:szCs w:val="28"/>
          <w:lang w:val="ru-RU" w:bidi="he-IL"/>
        </w:rPr>
        <w:t xml:space="preserve">департаментом управления муниципальным имуществом и жилищной политики администрации Сургутского района, </w:t>
      </w:r>
      <w:r w:rsidR="008534D6">
        <w:rPr>
          <w:sz w:val="28"/>
          <w:szCs w:val="28"/>
          <w:lang w:val="ru-RU" w:bidi="he-IL"/>
        </w:rPr>
        <w:t>в настоящее время</w:t>
      </w:r>
      <w:r>
        <w:rPr>
          <w:sz w:val="28"/>
          <w:szCs w:val="28"/>
          <w:lang w:val="ru-RU" w:bidi="he-IL"/>
        </w:rPr>
        <w:t>,</w:t>
      </w:r>
      <w:r w:rsidR="008534D6" w:rsidRPr="008534D6">
        <w:rPr>
          <w:sz w:val="28"/>
          <w:szCs w:val="28"/>
          <w:lang w:val="ru-RU" w:bidi="he-IL"/>
        </w:rPr>
        <w:t xml:space="preserve"> осуществляются мероприятия по оформлению дополнительных соглашений к договорам социального найма, договорам найма жилых помещений или специализированных жилых помещений муниципального жилищного фонда.</w:t>
      </w:r>
    </w:p>
    <w:p w:rsidR="006947A6" w:rsidRPr="003C7274" w:rsidRDefault="006947A6" w:rsidP="00D30F24">
      <w:pPr>
        <w:spacing w:line="276" w:lineRule="auto"/>
        <w:ind w:firstLine="567"/>
        <w:jc w:val="both"/>
        <w:rPr>
          <w:sz w:val="28"/>
          <w:szCs w:val="28"/>
          <w:lang w:val="ru-RU" w:bidi="he-IL"/>
        </w:rPr>
      </w:pPr>
      <w:r w:rsidRPr="003C7274">
        <w:rPr>
          <w:sz w:val="28"/>
          <w:szCs w:val="28"/>
          <w:lang w:val="ru-RU"/>
        </w:rPr>
        <w:t>Настоящий документ подписан электронной подписью в соответствии с Федеральным законом от 06.04.2011 № 63 – ФЗ «Об электронной подписи».</w:t>
      </w:r>
    </w:p>
    <w:p w:rsidR="0045617F" w:rsidRDefault="0045617F" w:rsidP="00831EB6">
      <w:pPr>
        <w:spacing w:line="360" w:lineRule="auto"/>
        <w:ind w:firstLine="567"/>
        <w:jc w:val="both"/>
        <w:rPr>
          <w:sz w:val="25"/>
          <w:szCs w:val="25"/>
          <w:lang w:val="ru-RU" w:bidi="he-IL"/>
        </w:rPr>
      </w:pPr>
    </w:p>
    <w:p w:rsidR="00C11448" w:rsidRPr="00771CA2" w:rsidRDefault="00C11448" w:rsidP="00831EB6">
      <w:pPr>
        <w:spacing w:line="360" w:lineRule="auto"/>
        <w:ind w:firstLine="567"/>
        <w:jc w:val="both"/>
        <w:rPr>
          <w:sz w:val="25"/>
          <w:szCs w:val="25"/>
          <w:lang w:val="ru-RU" w:bidi="he-IL"/>
        </w:rPr>
      </w:pP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3220"/>
      </w:tblGrid>
      <w:tr w:rsidR="00E85074" w:rsidRPr="003257B3" w:rsidTr="00771CA2">
        <w:trPr>
          <w:trHeight w:val="1443"/>
        </w:trPr>
        <w:tc>
          <w:tcPr>
            <w:tcW w:w="3227" w:type="dxa"/>
            <w:vAlign w:val="center"/>
            <w:hideMark/>
          </w:tcPr>
          <w:p w:rsidR="00E85074" w:rsidRPr="003C7274" w:rsidRDefault="006947A6" w:rsidP="00A83EF0">
            <w:pPr>
              <w:ind w:left="85"/>
              <w:rPr>
                <w:sz w:val="28"/>
                <w:szCs w:val="28"/>
                <w:lang w:val="ru-RU"/>
              </w:rPr>
            </w:pPr>
            <w:r w:rsidRPr="003C7274">
              <w:rPr>
                <w:noProof/>
                <w:sz w:val="28"/>
                <w:szCs w:val="28"/>
                <w:lang w:val="ru-RU"/>
              </w:rPr>
              <w:t>Директор департамента</w:t>
            </w:r>
          </w:p>
        </w:tc>
        <w:tc>
          <w:tcPr>
            <w:tcW w:w="3901" w:type="dxa"/>
            <w:vAlign w:val="center"/>
          </w:tcPr>
          <w:p w:rsidR="00E85074" w:rsidRDefault="00E85074" w:rsidP="00547D58">
            <w:pPr>
              <w:pStyle w:val="af7"/>
              <w:spacing w:before="120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B6A33FB" wp14:editId="2458F8D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36195</wp:posOffset>
                      </wp:positionV>
                      <wp:extent cx="2541600" cy="896400"/>
                      <wp:effectExtent l="0" t="0" r="11430" b="18415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600" cy="89640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5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85074" w:rsidRDefault="00E85074" w:rsidP="00E85074"/>
                                </w:txbxContent>
                              </wps:txbx>
                              <wps:bodyPr rot="0" spcFirstLastPara="0" vert="horz" wrap="square" lIns="36000" tIns="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0" y="104775"/>
                                  <a:ext cx="20955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6A33FB" id="Группа 2" o:spid="_x0000_s1026" style="position:absolute;left:0;text-align:left;margin-left:.25pt;margin-top:2.85pt;width:200.15pt;height:70.6pt;z-index:251659264;mso-width-relative:margin;mso-height-relative:margin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">
                      <v:roundrect id="Скругленный прямоугольник 5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pLMEA&#10;AADaAAAADwAAAGRycy9kb3ducmV2LnhtbESP3YrCMBSE7wXfIRzBO00V/KEaRQRhWZDVKvT20Bzb&#10;YnNSmqjVpzcLgpfDzHzDLNetqcSdGldaVjAaRiCIM6tLzhWcT7vBHITzyBory6TgSQ7Wq25nibG2&#10;Dz7SPfG5CBB2MSoovK9jKV1WkEE3tDVx8C62MeiDbHKpG3wEuKnkOIqm0mDJYaHAmrYFZdfkZhTM&#10;fpNDMo1knWYvl99S3vPfUSvV77WbBQhPrf+GP+0frWAC/1fC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aSzBAAAA2gAAAA8AAAAAAAAAAAAAAAAAmAIAAGRycy9kb3du&#10;cmV2LnhtbFBLBQYAAAAABAAEAPUAAACGAwAAAAA=&#10;" filled="f" strokecolor="#a6a6a6" strokeweight="1pt">
                        <v:stroke joinstyle="miter"/>
                        <v:textbox inset="1mm,0,0,1mm">
                          <w:txbxContent>
                            <w:p w:rsidR="00E85074" w:rsidRDefault="00E85074" w:rsidP="00E85074"/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143;top:1047;width:209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ajEC/AAAA2gAAAA8AAABkcnMvZG93bnJldi54bWxET01rAjEQvRf6H8IUvNWkPRRZjSLSFntR&#10;dEWvw2bcLN1Mlk3cXf+9EQRPw+N9zmwxuFp01IbKs4aPsQJBXHhTcanhkP+8T0CEiGyw9kwarhRg&#10;MX99mWFmfM876vaxFCmEQ4YabIxNJmUoLDkMY98QJ+7sW4cxwbaUpsU+hbtafir1JR1WnBosNrSy&#10;VPzvL07Dse/q38pu/k55/j1ZKbUtjOq0Hr0NyymISEN8ih/utUnz4f7K/cr5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2oxAvwAAANoAAAAPAAAAAAAAAAAAAAAAAJ8CAABk&#10;cnMvZG93bnJldi54bWxQSwUGAAAAAAQABAD3AAAAiwMAAAAA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E85074" w:rsidRPr="00554256" w:rsidRDefault="00E85074" w:rsidP="00547D58">
            <w:pPr>
              <w:pStyle w:val="af7"/>
              <w:jc w:val="center"/>
              <w:rPr>
                <w:color w:val="D9D9D9" w:themeColor="background1" w:themeShade="D9"/>
                <w:sz w:val="8"/>
                <w:szCs w:val="8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E85074" w:rsidRPr="00554256" w:rsidRDefault="00E85074" w:rsidP="00547D58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  <w:lang w:val="ru-RU"/>
              </w:rPr>
            </w:pPr>
            <w:r w:rsidRPr="00554256">
              <w:rPr>
                <w:color w:val="D9D9D9" w:themeColor="background1" w:themeShade="D9"/>
                <w:sz w:val="18"/>
                <w:szCs w:val="18"/>
                <w:lang w:val="ru-RU"/>
              </w:rPr>
              <w:t>Сертификат  [Номер сертификата 1]</w:t>
            </w:r>
          </w:p>
          <w:p w:rsidR="00E85074" w:rsidRPr="00554256" w:rsidRDefault="00E85074" w:rsidP="00547D58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  <w:lang w:val="ru-RU"/>
              </w:rPr>
            </w:pPr>
            <w:r w:rsidRPr="00554256">
              <w:rPr>
                <w:color w:val="D9D9D9" w:themeColor="background1" w:themeShade="D9"/>
                <w:sz w:val="18"/>
                <w:szCs w:val="18"/>
                <w:lang w:val="ru-RU"/>
              </w:rPr>
              <w:t>Владелец [Владелец сертификата 1]</w:t>
            </w:r>
          </w:p>
          <w:p w:rsidR="00E85074" w:rsidRPr="003257B3" w:rsidRDefault="00E85074" w:rsidP="00547D58">
            <w:pPr>
              <w:jc w:val="center"/>
              <w:rPr>
                <w:lang w:val="ru-RU"/>
              </w:rPr>
            </w:pPr>
            <w:r w:rsidRPr="003257B3">
              <w:rPr>
                <w:color w:val="D9D9D9" w:themeColor="background1" w:themeShade="D9"/>
                <w:sz w:val="18"/>
                <w:szCs w:val="18"/>
                <w:lang w:val="ru-RU"/>
              </w:rPr>
              <w:t>Действителен с [ДатаС 1] по [ДатаПо 1]</w:t>
            </w:r>
          </w:p>
          <w:p w:rsidR="00E85074" w:rsidRDefault="00E85074" w:rsidP="00547D58">
            <w:pPr>
              <w:pStyle w:val="af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0" w:type="dxa"/>
            <w:vAlign w:val="center"/>
            <w:hideMark/>
          </w:tcPr>
          <w:p w:rsidR="00E85074" w:rsidRPr="003C7274" w:rsidRDefault="00771CA2" w:rsidP="00547D58">
            <w:pPr>
              <w:jc w:val="right"/>
              <w:rPr>
                <w:sz w:val="28"/>
                <w:szCs w:val="28"/>
                <w:lang w:val="ru-RU"/>
              </w:rPr>
            </w:pPr>
            <w:r w:rsidRPr="00771CA2">
              <w:rPr>
                <w:sz w:val="27"/>
                <w:szCs w:val="27"/>
                <w:lang w:val="ru-RU"/>
              </w:rPr>
              <w:t xml:space="preserve">      </w:t>
            </w:r>
            <w:r w:rsidR="00D30F24" w:rsidRPr="003C7274">
              <w:rPr>
                <w:sz w:val="28"/>
                <w:szCs w:val="28"/>
                <w:lang w:val="ru-RU"/>
              </w:rPr>
              <w:t>Ю.Н. Янкова</w:t>
            </w:r>
          </w:p>
        </w:tc>
      </w:tr>
    </w:tbl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8534D6" w:rsidRDefault="008534D6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bookmarkStart w:id="2" w:name="_GoBack"/>
      <w:bookmarkEnd w:id="2"/>
    </w:p>
    <w:p w:rsidR="00FE2DFF" w:rsidRPr="00E56730" w:rsidRDefault="00FE2DFF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E56730">
        <w:rPr>
          <w:sz w:val="16"/>
          <w:szCs w:val="16"/>
          <w:lang w:val="ru-RU"/>
        </w:rPr>
        <w:t>Исполнитель:</w:t>
      </w:r>
      <w:r>
        <w:rPr>
          <w:sz w:val="16"/>
          <w:szCs w:val="16"/>
          <w:lang w:val="ru-RU"/>
        </w:rPr>
        <w:t xml:space="preserve"> </w:t>
      </w:r>
      <w:r w:rsidR="00D468CD">
        <w:rPr>
          <w:sz w:val="16"/>
          <w:szCs w:val="16"/>
          <w:lang w:val="ru-RU"/>
        </w:rPr>
        <w:t>Кошелева Н.В.</w:t>
      </w:r>
    </w:p>
    <w:p w:rsidR="00FE2DFF" w:rsidRPr="00E56730" w:rsidRDefault="00FE2DFF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E56730">
        <w:rPr>
          <w:sz w:val="16"/>
          <w:szCs w:val="16"/>
          <w:lang w:val="ru-RU"/>
        </w:rPr>
        <w:t>Телефон: 52-9</w:t>
      </w:r>
      <w:r w:rsidR="00D468CD">
        <w:rPr>
          <w:sz w:val="16"/>
          <w:szCs w:val="16"/>
          <w:lang w:val="ru-RU"/>
        </w:rPr>
        <w:t>1-32</w:t>
      </w:r>
      <w:r w:rsidRPr="00E56730">
        <w:rPr>
          <w:sz w:val="16"/>
          <w:szCs w:val="16"/>
          <w:lang w:val="ru-RU"/>
        </w:rPr>
        <w:t xml:space="preserve"> (</w:t>
      </w:r>
      <w:r w:rsidR="00D468CD">
        <w:rPr>
          <w:sz w:val="16"/>
          <w:szCs w:val="16"/>
          <w:lang w:val="ru-RU"/>
        </w:rPr>
        <w:t>1832</w:t>
      </w:r>
      <w:r w:rsidRPr="00E56730">
        <w:rPr>
          <w:sz w:val="16"/>
          <w:szCs w:val="16"/>
          <w:lang w:val="ru-RU"/>
        </w:rPr>
        <w:t>)</w:t>
      </w:r>
    </w:p>
    <w:p w:rsidR="00FE2DFF" w:rsidRDefault="00FE2DFF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E56730">
        <w:rPr>
          <w:sz w:val="16"/>
          <w:szCs w:val="16"/>
        </w:rPr>
        <w:t>Email</w:t>
      </w:r>
      <w:r w:rsidRPr="00E56730">
        <w:rPr>
          <w:sz w:val="16"/>
          <w:szCs w:val="16"/>
          <w:lang w:val="ru-RU"/>
        </w:rPr>
        <w:t xml:space="preserve">: </w:t>
      </w:r>
      <w:r w:rsidR="00D468CD" w:rsidRPr="00D468CD">
        <w:rPr>
          <w:sz w:val="16"/>
          <w:szCs w:val="16"/>
        </w:rPr>
        <w:t>koshelevanv</w:t>
      </w:r>
      <w:r w:rsidR="00D468CD" w:rsidRPr="00D468CD">
        <w:rPr>
          <w:sz w:val="16"/>
          <w:szCs w:val="16"/>
          <w:lang w:val="ru-RU"/>
        </w:rPr>
        <w:t>@</w:t>
      </w:r>
      <w:r w:rsidR="00D468CD" w:rsidRPr="00D468CD">
        <w:rPr>
          <w:sz w:val="16"/>
          <w:szCs w:val="16"/>
        </w:rPr>
        <w:t>admsr</w:t>
      </w:r>
      <w:r w:rsidR="00D468CD" w:rsidRPr="00D468CD">
        <w:rPr>
          <w:sz w:val="16"/>
          <w:szCs w:val="16"/>
          <w:lang w:val="ru-RU"/>
        </w:rPr>
        <w:t>.</w:t>
      </w:r>
      <w:r w:rsidR="00D468CD" w:rsidRPr="00D468CD">
        <w:rPr>
          <w:sz w:val="16"/>
          <w:szCs w:val="16"/>
        </w:rPr>
        <w:t>ru</w:t>
      </w:r>
    </w:p>
    <w:p w:rsidR="00FE2DFF" w:rsidRPr="00E52A79" w:rsidRDefault="003C7274" w:rsidP="00FE2DF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08</w:t>
      </w:r>
      <w:r w:rsidR="00945C44">
        <w:rPr>
          <w:sz w:val="16"/>
          <w:szCs w:val="16"/>
          <w:lang w:val="ru-RU"/>
        </w:rPr>
        <w:t>.06</w:t>
      </w:r>
      <w:r w:rsidR="00D468CD">
        <w:rPr>
          <w:sz w:val="16"/>
          <w:szCs w:val="16"/>
          <w:lang w:val="ru-RU"/>
        </w:rPr>
        <w:t>.2021</w:t>
      </w:r>
    </w:p>
    <w:p w:rsidR="00836FFE" w:rsidRPr="00E46662" w:rsidRDefault="00836FFE" w:rsidP="00FE2DFF">
      <w:pPr>
        <w:widowControl w:val="0"/>
        <w:autoSpaceDE w:val="0"/>
        <w:autoSpaceDN w:val="0"/>
        <w:adjustRightInd w:val="0"/>
        <w:jc w:val="both"/>
        <w:rPr>
          <w:bCs/>
          <w:lang w:val="ru-RU"/>
        </w:rPr>
      </w:pPr>
    </w:p>
    <w:sectPr w:rsidR="00836FFE" w:rsidRPr="00E46662" w:rsidSect="00C11448">
      <w:pgSz w:w="11906" w:h="16838"/>
      <w:pgMar w:top="567" w:right="566" w:bottom="709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2A" w:rsidRDefault="0086402A" w:rsidP="00A97CAF">
      <w:r>
        <w:separator/>
      </w:r>
    </w:p>
  </w:endnote>
  <w:endnote w:type="continuationSeparator" w:id="0">
    <w:p w:rsidR="0086402A" w:rsidRDefault="0086402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2A" w:rsidRDefault="0086402A" w:rsidP="00A97CAF">
      <w:r>
        <w:separator/>
      </w:r>
    </w:p>
  </w:footnote>
  <w:footnote w:type="continuationSeparator" w:id="0">
    <w:p w:rsidR="0086402A" w:rsidRDefault="0086402A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C20"/>
    <w:multiLevelType w:val="multilevel"/>
    <w:tmpl w:val="B6464E4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64099"/>
    <w:multiLevelType w:val="hybridMultilevel"/>
    <w:tmpl w:val="C77206AE"/>
    <w:lvl w:ilvl="0" w:tplc="FF502EDA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3C7B"/>
    <w:rsid w:val="000211D1"/>
    <w:rsid w:val="00037C0B"/>
    <w:rsid w:val="00043800"/>
    <w:rsid w:val="000449E6"/>
    <w:rsid w:val="000609BD"/>
    <w:rsid w:val="00070F77"/>
    <w:rsid w:val="00072DA4"/>
    <w:rsid w:val="00087B98"/>
    <w:rsid w:val="00091F13"/>
    <w:rsid w:val="0009253E"/>
    <w:rsid w:val="000A4675"/>
    <w:rsid w:val="000E58C5"/>
    <w:rsid w:val="00100B6F"/>
    <w:rsid w:val="001149CD"/>
    <w:rsid w:val="00115513"/>
    <w:rsid w:val="0012410D"/>
    <w:rsid w:val="001309C8"/>
    <w:rsid w:val="00134268"/>
    <w:rsid w:val="00145453"/>
    <w:rsid w:val="00152227"/>
    <w:rsid w:val="00154F2A"/>
    <w:rsid w:val="001646F4"/>
    <w:rsid w:val="00167DC2"/>
    <w:rsid w:val="00173A48"/>
    <w:rsid w:val="001852D2"/>
    <w:rsid w:val="00190F84"/>
    <w:rsid w:val="00192B3C"/>
    <w:rsid w:val="001A636C"/>
    <w:rsid w:val="001B0ADC"/>
    <w:rsid w:val="001B3EE4"/>
    <w:rsid w:val="001E3879"/>
    <w:rsid w:val="001E5CFA"/>
    <w:rsid w:val="001E72CF"/>
    <w:rsid w:val="001F2286"/>
    <w:rsid w:val="00204B74"/>
    <w:rsid w:val="00210E88"/>
    <w:rsid w:val="0021577E"/>
    <w:rsid w:val="002271CC"/>
    <w:rsid w:val="002401F9"/>
    <w:rsid w:val="002573D6"/>
    <w:rsid w:val="00271ED5"/>
    <w:rsid w:val="00273D0E"/>
    <w:rsid w:val="00274415"/>
    <w:rsid w:val="00280347"/>
    <w:rsid w:val="00281807"/>
    <w:rsid w:val="002A1031"/>
    <w:rsid w:val="002B36A6"/>
    <w:rsid w:val="002B5028"/>
    <w:rsid w:val="002D4AB6"/>
    <w:rsid w:val="002E3A32"/>
    <w:rsid w:val="002E6062"/>
    <w:rsid w:val="003114EE"/>
    <w:rsid w:val="003260EE"/>
    <w:rsid w:val="003272CA"/>
    <w:rsid w:val="003301EF"/>
    <w:rsid w:val="003439F1"/>
    <w:rsid w:val="00354621"/>
    <w:rsid w:val="003610C9"/>
    <w:rsid w:val="00380A62"/>
    <w:rsid w:val="0038560A"/>
    <w:rsid w:val="00385FC3"/>
    <w:rsid w:val="0039113C"/>
    <w:rsid w:val="00394587"/>
    <w:rsid w:val="00397100"/>
    <w:rsid w:val="003A59A0"/>
    <w:rsid w:val="003B4014"/>
    <w:rsid w:val="003C0450"/>
    <w:rsid w:val="003C1002"/>
    <w:rsid w:val="003C7274"/>
    <w:rsid w:val="003E0326"/>
    <w:rsid w:val="003F024F"/>
    <w:rsid w:val="0041208B"/>
    <w:rsid w:val="0041532B"/>
    <w:rsid w:val="00436186"/>
    <w:rsid w:val="004362C4"/>
    <w:rsid w:val="0044421C"/>
    <w:rsid w:val="00444B60"/>
    <w:rsid w:val="0045617F"/>
    <w:rsid w:val="004611B3"/>
    <w:rsid w:val="00462516"/>
    <w:rsid w:val="00463B27"/>
    <w:rsid w:val="00470E1A"/>
    <w:rsid w:val="00481CBF"/>
    <w:rsid w:val="004849FA"/>
    <w:rsid w:val="004910B4"/>
    <w:rsid w:val="0049329D"/>
    <w:rsid w:val="004A0A32"/>
    <w:rsid w:val="00502E7E"/>
    <w:rsid w:val="00522F0B"/>
    <w:rsid w:val="00523C17"/>
    <w:rsid w:val="0052413A"/>
    <w:rsid w:val="00552BC1"/>
    <w:rsid w:val="00554256"/>
    <w:rsid w:val="005732F6"/>
    <w:rsid w:val="00575271"/>
    <w:rsid w:val="00577B14"/>
    <w:rsid w:val="00590037"/>
    <w:rsid w:val="005A2315"/>
    <w:rsid w:val="005A5C8A"/>
    <w:rsid w:val="005B0E8B"/>
    <w:rsid w:val="005C3C6B"/>
    <w:rsid w:val="005C6325"/>
    <w:rsid w:val="005C668C"/>
    <w:rsid w:val="00602ED6"/>
    <w:rsid w:val="0060545E"/>
    <w:rsid w:val="00613338"/>
    <w:rsid w:val="00625425"/>
    <w:rsid w:val="0062610F"/>
    <w:rsid w:val="00650400"/>
    <w:rsid w:val="00655084"/>
    <w:rsid w:val="0065612B"/>
    <w:rsid w:val="006637D4"/>
    <w:rsid w:val="00663B69"/>
    <w:rsid w:val="00665384"/>
    <w:rsid w:val="0067441C"/>
    <w:rsid w:val="00677A0A"/>
    <w:rsid w:val="0068253F"/>
    <w:rsid w:val="006947A6"/>
    <w:rsid w:val="006B0FE1"/>
    <w:rsid w:val="006B7C68"/>
    <w:rsid w:val="006C3E1F"/>
    <w:rsid w:val="006C4AE8"/>
    <w:rsid w:val="006C7FCC"/>
    <w:rsid w:val="006F0756"/>
    <w:rsid w:val="006F31A9"/>
    <w:rsid w:val="00734949"/>
    <w:rsid w:val="00734E06"/>
    <w:rsid w:val="007358A2"/>
    <w:rsid w:val="00735AFE"/>
    <w:rsid w:val="00752E28"/>
    <w:rsid w:val="00756F66"/>
    <w:rsid w:val="00761C0C"/>
    <w:rsid w:val="00771CA2"/>
    <w:rsid w:val="007801BA"/>
    <w:rsid w:val="00791BBE"/>
    <w:rsid w:val="007A035E"/>
    <w:rsid w:val="007B4038"/>
    <w:rsid w:val="007B4256"/>
    <w:rsid w:val="007B66DC"/>
    <w:rsid w:val="007C3983"/>
    <w:rsid w:val="007D07D8"/>
    <w:rsid w:val="007D09D1"/>
    <w:rsid w:val="007D0AC6"/>
    <w:rsid w:val="007D632B"/>
    <w:rsid w:val="007E7EF4"/>
    <w:rsid w:val="007F3552"/>
    <w:rsid w:val="007F4E88"/>
    <w:rsid w:val="007F54D6"/>
    <w:rsid w:val="007F5B52"/>
    <w:rsid w:val="007F7561"/>
    <w:rsid w:val="00807E12"/>
    <w:rsid w:val="00831EB6"/>
    <w:rsid w:val="00836FFE"/>
    <w:rsid w:val="00837FBE"/>
    <w:rsid w:val="008534D6"/>
    <w:rsid w:val="00855733"/>
    <w:rsid w:val="00856BA3"/>
    <w:rsid w:val="008574E1"/>
    <w:rsid w:val="00861F8A"/>
    <w:rsid w:val="0086402A"/>
    <w:rsid w:val="0087296A"/>
    <w:rsid w:val="00873062"/>
    <w:rsid w:val="008807C9"/>
    <w:rsid w:val="008855EC"/>
    <w:rsid w:val="008A10CD"/>
    <w:rsid w:val="008A5D51"/>
    <w:rsid w:val="008A5D7B"/>
    <w:rsid w:val="008B758D"/>
    <w:rsid w:val="008C0FDB"/>
    <w:rsid w:val="008C13F8"/>
    <w:rsid w:val="008C46F3"/>
    <w:rsid w:val="008C46FC"/>
    <w:rsid w:val="008D03BE"/>
    <w:rsid w:val="008F0F5E"/>
    <w:rsid w:val="008F111E"/>
    <w:rsid w:val="00944F5B"/>
    <w:rsid w:val="00945C44"/>
    <w:rsid w:val="009509FF"/>
    <w:rsid w:val="00952FA9"/>
    <w:rsid w:val="009573A1"/>
    <w:rsid w:val="009711AD"/>
    <w:rsid w:val="00975B1A"/>
    <w:rsid w:val="00981FAF"/>
    <w:rsid w:val="009902F7"/>
    <w:rsid w:val="009C0910"/>
    <w:rsid w:val="00A04792"/>
    <w:rsid w:val="00A3183C"/>
    <w:rsid w:val="00A35D8E"/>
    <w:rsid w:val="00A5233F"/>
    <w:rsid w:val="00A53232"/>
    <w:rsid w:val="00A56028"/>
    <w:rsid w:val="00A643E7"/>
    <w:rsid w:val="00A70C4E"/>
    <w:rsid w:val="00A71FE5"/>
    <w:rsid w:val="00A76E3E"/>
    <w:rsid w:val="00A83EF0"/>
    <w:rsid w:val="00A855C9"/>
    <w:rsid w:val="00A97CAF"/>
    <w:rsid w:val="00AA028C"/>
    <w:rsid w:val="00AA4DF2"/>
    <w:rsid w:val="00AA5425"/>
    <w:rsid w:val="00AD08E8"/>
    <w:rsid w:val="00AF0362"/>
    <w:rsid w:val="00AF2028"/>
    <w:rsid w:val="00AF343C"/>
    <w:rsid w:val="00AF567B"/>
    <w:rsid w:val="00AF6103"/>
    <w:rsid w:val="00AF64B9"/>
    <w:rsid w:val="00B02F50"/>
    <w:rsid w:val="00B035BF"/>
    <w:rsid w:val="00B13843"/>
    <w:rsid w:val="00B27A4F"/>
    <w:rsid w:val="00B46754"/>
    <w:rsid w:val="00B46CEC"/>
    <w:rsid w:val="00B60D6E"/>
    <w:rsid w:val="00B655C0"/>
    <w:rsid w:val="00B93FCB"/>
    <w:rsid w:val="00BB167A"/>
    <w:rsid w:val="00BB677C"/>
    <w:rsid w:val="00BB6FC7"/>
    <w:rsid w:val="00BC68C5"/>
    <w:rsid w:val="00BD4493"/>
    <w:rsid w:val="00BE7C8B"/>
    <w:rsid w:val="00C01BBD"/>
    <w:rsid w:val="00C11448"/>
    <w:rsid w:val="00C31EFA"/>
    <w:rsid w:val="00C44007"/>
    <w:rsid w:val="00C54BB5"/>
    <w:rsid w:val="00C751A2"/>
    <w:rsid w:val="00C84BE6"/>
    <w:rsid w:val="00C84F28"/>
    <w:rsid w:val="00C926D5"/>
    <w:rsid w:val="00C949E5"/>
    <w:rsid w:val="00C97FD4"/>
    <w:rsid w:val="00CB0CFE"/>
    <w:rsid w:val="00CB2723"/>
    <w:rsid w:val="00CC5136"/>
    <w:rsid w:val="00CD3F2F"/>
    <w:rsid w:val="00CF54DC"/>
    <w:rsid w:val="00D30F24"/>
    <w:rsid w:val="00D34417"/>
    <w:rsid w:val="00D4053F"/>
    <w:rsid w:val="00D468CD"/>
    <w:rsid w:val="00D475E1"/>
    <w:rsid w:val="00D7446E"/>
    <w:rsid w:val="00D80FDA"/>
    <w:rsid w:val="00D817DD"/>
    <w:rsid w:val="00D90D0A"/>
    <w:rsid w:val="00DA2C23"/>
    <w:rsid w:val="00DA56E0"/>
    <w:rsid w:val="00DC2662"/>
    <w:rsid w:val="00DE0025"/>
    <w:rsid w:val="00E075F9"/>
    <w:rsid w:val="00E17526"/>
    <w:rsid w:val="00E2253B"/>
    <w:rsid w:val="00E27470"/>
    <w:rsid w:val="00E3296D"/>
    <w:rsid w:val="00E4355F"/>
    <w:rsid w:val="00E46662"/>
    <w:rsid w:val="00E4714E"/>
    <w:rsid w:val="00E51400"/>
    <w:rsid w:val="00E52252"/>
    <w:rsid w:val="00E63F25"/>
    <w:rsid w:val="00E7510E"/>
    <w:rsid w:val="00E85074"/>
    <w:rsid w:val="00E962CE"/>
    <w:rsid w:val="00EA0327"/>
    <w:rsid w:val="00EB1B5D"/>
    <w:rsid w:val="00ED552E"/>
    <w:rsid w:val="00EE2544"/>
    <w:rsid w:val="00EE2759"/>
    <w:rsid w:val="00EE37E8"/>
    <w:rsid w:val="00EF0728"/>
    <w:rsid w:val="00EF6081"/>
    <w:rsid w:val="00EF708A"/>
    <w:rsid w:val="00F1346B"/>
    <w:rsid w:val="00F274A1"/>
    <w:rsid w:val="00F50C13"/>
    <w:rsid w:val="00F50C45"/>
    <w:rsid w:val="00F576C5"/>
    <w:rsid w:val="00F61A1B"/>
    <w:rsid w:val="00F61D57"/>
    <w:rsid w:val="00F6410D"/>
    <w:rsid w:val="00F72D51"/>
    <w:rsid w:val="00F91EDF"/>
    <w:rsid w:val="00FB3866"/>
    <w:rsid w:val="00FB3DC2"/>
    <w:rsid w:val="00FC1FA4"/>
    <w:rsid w:val="00FC3DBA"/>
    <w:rsid w:val="00FC56FE"/>
    <w:rsid w:val="00FE0AFD"/>
    <w:rsid w:val="00FE1FB2"/>
    <w:rsid w:val="00FE2DFF"/>
    <w:rsid w:val="00FF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761B"/>
  <w15:docId w15:val="{5FE5437A-6EF4-4512-9A5F-1FCC66A6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12">
    <w:name w:val="1"/>
    <w:basedOn w:val="a"/>
    <w:rsid w:val="008B758D"/>
    <w:pPr>
      <w:spacing w:after="160" w:line="240" w:lineRule="exact"/>
    </w:pPr>
    <w:rPr>
      <w:rFonts w:ascii="Verdana" w:hAnsi="Verdana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6C7FCC"/>
    <w:pPr>
      <w:widowControl w:val="0"/>
      <w:autoSpaceDE w:val="0"/>
      <w:autoSpaceDN w:val="0"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6C7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6C7FCC"/>
    <w:rPr>
      <w:vertAlign w:val="superscript"/>
    </w:rPr>
  </w:style>
  <w:style w:type="paragraph" w:customStyle="1" w:styleId="Default">
    <w:name w:val="Default"/>
    <w:rsid w:val="00A71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BB6FC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B6FC7"/>
    <w:pPr>
      <w:widowControl w:val="0"/>
      <w:shd w:val="clear" w:color="auto" w:fill="FFFFFF"/>
      <w:spacing w:before="180" w:line="288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DBFF-0DE3-4FEC-8AFD-A8D0CC0B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Кошелева Наталья Викторовна</cp:lastModifiedBy>
  <cp:revision>19</cp:revision>
  <cp:lastPrinted>2019-12-13T06:43:00Z</cp:lastPrinted>
  <dcterms:created xsi:type="dcterms:W3CDTF">2021-04-22T05:10:00Z</dcterms:created>
  <dcterms:modified xsi:type="dcterms:W3CDTF">2021-06-08T04:48:00Z</dcterms:modified>
</cp:coreProperties>
</file>