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9C" w:rsidRPr="00506A9C" w:rsidRDefault="00506A9C" w:rsidP="00506A9C">
      <w:pPr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6A9C">
        <w:rPr>
          <w:rFonts w:ascii="Times New Roman" w:hAnsi="Times New Roman" w:cs="Times New Roman"/>
          <w:b/>
          <w:color w:val="FF0000"/>
          <w:sz w:val="28"/>
          <w:szCs w:val="28"/>
        </w:rPr>
        <w:t>ПАМЯТКА НАСЕЛЕНИЮ</w:t>
      </w:r>
    </w:p>
    <w:p w:rsidR="00506A9C" w:rsidRPr="00506A9C" w:rsidRDefault="00506A9C" w:rsidP="00506A9C">
      <w:pPr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6A9C" w:rsidRPr="00506A9C" w:rsidRDefault="00506A9C" w:rsidP="00506A9C">
      <w:pPr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6A9C">
        <w:rPr>
          <w:rFonts w:ascii="Times New Roman" w:hAnsi="Times New Roman" w:cs="Times New Roman"/>
          <w:b/>
          <w:color w:val="FF0000"/>
          <w:sz w:val="28"/>
          <w:szCs w:val="28"/>
        </w:rPr>
        <w:t>«ОСОБЫЙ ПРОТИВОПОЖАРНЫЙ РЕЖИМ»</w:t>
      </w:r>
    </w:p>
    <w:p w:rsidR="00506A9C" w:rsidRPr="00506A9C" w:rsidRDefault="00506A9C" w:rsidP="00506A9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b/>
          <w:sz w:val="28"/>
          <w:szCs w:val="28"/>
        </w:rPr>
        <w:t>Особый противопожарный режим</w:t>
      </w:r>
      <w:r w:rsidRPr="00506A9C">
        <w:rPr>
          <w:rFonts w:ascii="Times New Roman" w:hAnsi="Times New Roman" w:cs="Times New Roman"/>
          <w:sz w:val="28"/>
          <w:szCs w:val="28"/>
        </w:rPr>
        <w:t xml:space="preserve"> –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C">
        <w:rPr>
          <w:rFonts w:ascii="Times New Roman" w:hAnsi="Times New Roman" w:cs="Times New Roman"/>
          <w:b/>
          <w:sz w:val="28"/>
          <w:szCs w:val="28"/>
        </w:rPr>
        <w:t>В период действия особого противопожарного режима: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 xml:space="preserve"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Pr="00506A9C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506A9C">
        <w:rPr>
          <w:rFonts w:ascii="Times New Roman" w:hAnsi="Times New Roman" w:cs="Times New Roman"/>
          <w:sz w:val="28"/>
          <w:szCs w:val="28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блинных);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>- устанавливается порядок осуществления патрулирования мест группового размещения большегрузных контейнеров силами патрульно-маневренных групп;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>- привлекается население для локализации пожаров вне границ населенных пунктов;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>-  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 xml:space="preserve"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</w:t>
      </w:r>
      <w:r w:rsidRPr="00506A9C">
        <w:rPr>
          <w:rFonts w:ascii="Times New Roman" w:hAnsi="Times New Roman" w:cs="Times New Roman"/>
          <w:sz w:val="28"/>
          <w:szCs w:val="28"/>
        </w:rPr>
        <w:lastRenderedPageBreak/>
        <w:t>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>- проводятся мероприятия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 xml:space="preserve">- обеспечивается содержание в исправном состоянии естественных и искусственных </w:t>
      </w:r>
      <w:proofErr w:type="spellStart"/>
      <w:r w:rsidRPr="00506A9C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06A9C">
        <w:rPr>
          <w:rFonts w:ascii="Times New Roman" w:hAnsi="Times New Roman" w:cs="Times New Roman"/>
          <w:sz w:val="28"/>
          <w:szCs w:val="28"/>
        </w:rPr>
        <w:t xml:space="preserve"> и подъездных путей для беспрепятственного забора воды пожарными автомобилями.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C">
        <w:rPr>
          <w:rFonts w:ascii="Times New Roman" w:hAnsi="Times New Roman" w:cs="Times New Roman"/>
          <w:b/>
          <w:sz w:val="28"/>
          <w:szCs w:val="28"/>
        </w:rPr>
        <w:t>В соответствии со статьей 20.4. Кодекса Российской Федерации об административных правонарушениях, нарушение требований пожарной безопасности, совершенные в условиях особого противопожарного режима влекут наложение административного штрафа на: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 xml:space="preserve">- граждан в размере от 2 </w:t>
      </w:r>
      <w:proofErr w:type="spellStart"/>
      <w:r w:rsidRPr="00506A9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06A9C">
        <w:rPr>
          <w:rFonts w:ascii="Times New Roman" w:hAnsi="Times New Roman" w:cs="Times New Roman"/>
          <w:sz w:val="28"/>
          <w:szCs w:val="28"/>
        </w:rPr>
        <w:t xml:space="preserve"> до 4 </w:t>
      </w:r>
      <w:proofErr w:type="spellStart"/>
      <w:r w:rsidRPr="00506A9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06A9C">
        <w:rPr>
          <w:rFonts w:ascii="Times New Roman" w:hAnsi="Times New Roman" w:cs="Times New Roman"/>
          <w:sz w:val="28"/>
          <w:szCs w:val="28"/>
        </w:rPr>
        <w:t>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 xml:space="preserve">- должностных лиц - от 15 </w:t>
      </w:r>
      <w:proofErr w:type="spellStart"/>
      <w:r w:rsidRPr="00506A9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06A9C">
        <w:rPr>
          <w:rFonts w:ascii="Times New Roman" w:hAnsi="Times New Roman" w:cs="Times New Roman"/>
          <w:sz w:val="28"/>
          <w:szCs w:val="28"/>
        </w:rPr>
        <w:t xml:space="preserve"> до 30 </w:t>
      </w:r>
      <w:proofErr w:type="spellStart"/>
      <w:r w:rsidRPr="00506A9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06A9C">
        <w:rPr>
          <w:rFonts w:ascii="Times New Roman" w:hAnsi="Times New Roman" w:cs="Times New Roman"/>
          <w:sz w:val="28"/>
          <w:szCs w:val="28"/>
        </w:rPr>
        <w:t>;</w:t>
      </w:r>
    </w:p>
    <w:p w:rsidR="00506A9C" w:rsidRPr="00506A9C" w:rsidRDefault="00506A9C" w:rsidP="00506A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A9C">
        <w:rPr>
          <w:rFonts w:ascii="Times New Roman" w:hAnsi="Times New Roman" w:cs="Times New Roman"/>
          <w:sz w:val="28"/>
          <w:szCs w:val="28"/>
        </w:rPr>
        <w:t xml:space="preserve">- юридических лиц - от 200 </w:t>
      </w:r>
      <w:proofErr w:type="spellStart"/>
      <w:r w:rsidRPr="00506A9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06A9C">
        <w:rPr>
          <w:rFonts w:ascii="Times New Roman" w:hAnsi="Times New Roman" w:cs="Times New Roman"/>
          <w:sz w:val="28"/>
          <w:szCs w:val="28"/>
        </w:rPr>
        <w:t xml:space="preserve"> до 400 </w:t>
      </w:r>
      <w:proofErr w:type="spellStart"/>
      <w:r w:rsidRPr="00506A9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06A9C">
        <w:rPr>
          <w:rFonts w:ascii="Times New Roman" w:hAnsi="Times New Roman" w:cs="Times New Roman"/>
          <w:sz w:val="28"/>
          <w:szCs w:val="28"/>
        </w:rPr>
        <w:t>.</w:t>
      </w:r>
    </w:p>
    <w:p w:rsidR="00506A9C" w:rsidRPr="00506A9C" w:rsidRDefault="00506A9C" w:rsidP="0050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9C" w:rsidRDefault="00506A9C" w:rsidP="00506A9C">
      <w:pPr>
        <w:jc w:val="center"/>
        <w:rPr>
          <w:b/>
          <w:color w:val="FF0000"/>
          <w:sz w:val="32"/>
          <w:szCs w:val="32"/>
        </w:rPr>
      </w:pPr>
      <w:r w:rsidRPr="00506A9C">
        <w:rPr>
          <w:rFonts w:ascii="Times New Roman" w:hAnsi="Times New Roman" w:cs="Times New Roman"/>
          <w:b/>
          <w:color w:val="FF0000"/>
          <w:sz w:val="28"/>
          <w:szCs w:val="28"/>
        </w:rPr>
        <w:t>Помните! Огонь не прощает легкомыслия и халатности!</w:t>
      </w:r>
    </w:p>
    <w:p w:rsidR="00EF4C21" w:rsidRDefault="00EF4C21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/>
    <w:p w:rsidR="00506A9C" w:rsidRDefault="00506A9C">
      <w:bookmarkStart w:id="0" w:name="_GoBack"/>
      <w:bookmarkEnd w:id="0"/>
    </w:p>
    <w:p w:rsidR="00506A9C" w:rsidRDefault="00506A9C"/>
    <w:p w:rsidR="00506A9C" w:rsidRDefault="00506A9C"/>
    <w:p w:rsidR="00506A9C" w:rsidRDefault="00506A9C"/>
    <w:p w:rsidR="00506A9C" w:rsidRDefault="00506A9C"/>
    <w:p w:rsidR="00506A9C" w:rsidRPr="007E4831" w:rsidRDefault="00506A9C" w:rsidP="00506A9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7E4831">
        <w:rPr>
          <w:rFonts w:ascii="Times New Roman" w:hAnsi="Times New Roman" w:cs="Times New Roman"/>
          <w:sz w:val="18"/>
          <w:szCs w:val="18"/>
        </w:rPr>
        <w:t>Инженер пожарной охраны</w:t>
      </w:r>
    </w:p>
    <w:p w:rsidR="00506A9C" w:rsidRPr="007E4831" w:rsidRDefault="00506A9C" w:rsidP="00506A9C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7E4831">
        <w:rPr>
          <w:rFonts w:ascii="Times New Roman" w:hAnsi="Times New Roman" w:cs="Times New Roman"/>
          <w:sz w:val="18"/>
          <w:szCs w:val="18"/>
        </w:rPr>
        <w:t>пожарной</w:t>
      </w:r>
      <w:proofErr w:type="gramEnd"/>
      <w:r w:rsidRPr="007E4831">
        <w:rPr>
          <w:rFonts w:ascii="Times New Roman" w:hAnsi="Times New Roman" w:cs="Times New Roman"/>
          <w:sz w:val="18"/>
          <w:szCs w:val="18"/>
        </w:rPr>
        <w:t xml:space="preserve"> части  ПЧ (поселок Солнечный)</w:t>
      </w:r>
    </w:p>
    <w:p w:rsidR="00506A9C" w:rsidRPr="007E4831" w:rsidRDefault="00506A9C" w:rsidP="00506A9C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7E4831">
        <w:rPr>
          <w:rFonts w:ascii="Times New Roman" w:hAnsi="Times New Roman" w:cs="Times New Roman"/>
          <w:sz w:val="18"/>
          <w:szCs w:val="18"/>
        </w:rPr>
        <w:t>филиала</w:t>
      </w:r>
      <w:proofErr w:type="gramEnd"/>
      <w:r w:rsidRPr="007E4831">
        <w:rPr>
          <w:rFonts w:ascii="Times New Roman" w:hAnsi="Times New Roman" w:cs="Times New Roman"/>
          <w:sz w:val="18"/>
          <w:szCs w:val="18"/>
        </w:rPr>
        <w:t xml:space="preserve"> казенного учреждения ХМАО-Югры</w:t>
      </w:r>
    </w:p>
    <w:p w:rsidR="00506A9C" w:rsidRPr="007E4831" w:rsidRDefault="00506A9C" w:rsidP="00506A9C">
      <w:pPr>
        <w:pStyle w:val="a3"/>
        <w:rPr>
          <w:rFonts w:ascii="Times New Roman" w:hAnsi="Times New Roman" w:cs="Times New Roman"/>
          <w:sz w:val="18"/>
          <w:szCs w:val="18"/>
        </w:rPr>
      </w:pPr>
      <w:r w:rsidRPr="007E4831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7E4831">
        <w:rPr>
          <w:rFonts w:ascii="Times New Roman" w:hAnsi="Times New Roman" w:cs="Times New Roman"/>
          <w:sz w:val="18"/>
          <w:szCs w:val="18"/>
        </w:rPr>
        <w:t>Центроспас-Югория</w:t>
      </w:r>
      <w:proofErr w:type="spellEnd"/>
      <w:r w:rsidRPr="007E4831">
        <w:rPr>
          <w:rFonts w:ascii="Times New Roman" w:hAnsi="Times New Roman" w:cs="Times New Roman"/>
          <w:sz w:val="18"/>
          <w:szCs w:val="18"/>
        </w:rPr>
        <w:t xml:space="preserve">» по </w:t>
      </w:r>
      <w:proofErr w:type="spellStart"/>
      <w:r w:rsidRPr="007E4831">
        <w:rPr>
          <w:rFonts w:ascii="Times New Roman" w:hAnsi="Times New Roman" w:cs="Times New Roman"/>
          <w:sz w:val="18"/>
          <w:szCs w:val="18"/>
        </w:rPr>
        <w:t>Сургутскому</w:t>
      </w:r>
      <w:proofErr w:type="spellEnd"/>
      <w:r w:rsidRPr="007E4831">
        <w:rPr>
          <w:rFonts w:ascii="Times New Roman" w:hAnsi="Times New Roman" w:cs="Times New Roman"/>
          <w:sz w:val="18"/>
          <w:szCs w:val="18"/>
        </w:rPr>
        <w:t xml:space="preserve"> району</w:t>
      </w:r>
    </w:p>
    <w:p w:rsidR="00506A9C" w:rsidRDefault="00506A9C" w:rsidP="00506A9C">
      <w:pPr>
        <w:pStyle w:val="a3"/>
      </w:pPr>
      <w:r w:rsidRPr="007E4831">
        <w:rPr>
          <w:rFonts w:ascii="Times New Roman" w:hAnsi="Times New Roman" w:cs="Times New Roman"/>
          <w:sz w:val="18"/>
          <w:szCs w:val="18"/>
        </w:rPr>
        <w:t xml:space="preserve">Ю.А. </w:t>
      </w:r>
      <w:proofErr w:type="spellStart"/>
      <w:r w:rsidRPr="007E4831">
        <w:rPr>
          <w:rFonts w:ascii="Times New Roman" w:hAnsi="Times New Roman" w:cs="Times New Roman"/>
          <w:sz w:val="18"/>
          <w:szCs w:val="18"/>
        </w:rPr>
        <w:t>Пустовая</w:t>
      </w:r>
      <w:proofErr w:type="spellEnd"/>
    </w:p>
    <w:sectPr w:rsidR="0050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70"/>
    <w:rsid w:val="00506A9C"/>
    <w:rsid w:val="00C91270"/>
    <w:rsid w:val="00E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83E5-97C1-4470-8989-C618CF3D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9C"/>
    <w:pPr>
      <w:spacing w:after="0" w:line="240" w:lineRule="auto"/>
    </w:pPr>
    <w:rPr>
      <w:rFonts w:ascii="PT Astra Serif" w:eastAsia="Times New Roman" w:hAnsi="PT Astra Serif" w:cs="Shrut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ПП</dc:creator>
  <cp:keywords/>
  <dc:description/>
  <cp:lastModifiedBy>Инструктор ПП</cp:lastModifiedBy>
  <cp:revision>3</cp:revision>
  <dcterms:created xsi:type="dcterms:W3CDTF">2021-08-25T08:40:00Z</dcterms:created>
  <dcterms:modified xsi:type="dcterms:W3CDTF">2021-08-25T08:46:00Z</dcterms:modified>
</cp:coreProperties>
</file>