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B7" w:rsidRDefault="00C65EB7" w:rsidP="00C65EB7">
      <w:pPr>
        <w:jc w:val="right"/>
      </w:pPr>
      <w:r>
        <w:t>12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C65EB7" w:rsidTr="00370C93">
        <w:trPr>
          <w:trHeight w:val="1918"/>
        </w:trPr>
        <w:tc>
          <w:tcPr>
            <w:tcW w:w="1692" w:type="dxa"/>
          </w:tcPr>
          <w:p w:rsidR="00C65EB7" w:rsidRDefault="00C65EB7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5B795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kebZ&#10;DU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C65EB7" w:rsidRPr="006E46C7" w:rsidRDefault="00C65EB7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68647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b8grm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C65EB7" w:rsidRPr="00BE2E6A" w:rsidRDefault="00C65EB7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C65EB7" w:rsidRDefault="00C65EB7" w:rsidP="00370C93">
            <w:pPr>
              <w:jc w:val="right"/>
            </w:pPr>
          </w:p>
        </w:tc>
      </w:tr>
    </w:tbl>
    <w:p w:rsidR="00C65EB7" w:rsidRPr="00606E4D" w:rsidRDefault="00C65EB7" w:rsidP="00C65E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C65EB7" w:rsidRDefault="00C65EB7" w:rsidP="00C65E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5EB7" w:rsidRPr="0053471D" w:rsidRDefault="00C65EB7" w:rsidP="00C65EB7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«Уголовная ответственность за угрозу убийством»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Угроза убийством или причинением тяжкого вреда здоровью является самостоятельным составом преступления, предусмотренного статьей 119 Уголовного кодекса Российской Федерации.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Опасность данного преступления состоит в создании для потерпевшего тревожной обстановки, страха за свою или своих близких жизнь и здоровье.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 Умышленное создание путем угрозы психотравмирующей ситуации, нарушающей душевное равновесие (психическое благополучие) человека, само по себе является посягательством на здоровье, независимо от намерения виновного приводить или нет в исполнение данную угрозу. Поэтому именно здоровье является объектом данного преступления.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Угроза может быть выражена в любой форме: устно, письменно, жестами, демонстрацией оружия и т.д. Важно, чтобы угроза была реально воспринята потерпевшим.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Уголовно-наказуемым деянием являются высказывания о намерении лишить жизни или причинить тяжкий вред здоровью человека.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Угроза уничтожением имущества либо причинением какого-нибудь иного вреда, а также неопределенная угроза не образуют состава данного преступления.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Ответственность за угрозу наступает, если имелись основания опасаться осуществления этой угрозы. При оценке реальности осуществления угрозы учитываются все обстоятельства конкретного дела: обстановка преступления, взаимоотношения виновного и потерпевшего и др.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Словесная угроза («убью», «зарежу») не всегда может быть воспринята как реальная. Недостаточно и субъективного мнения потерпевшего, что он считал угрозу реальной, опасался ее осуществления. Необходимо установить, в силу каких обстоятельств имелись основания опасаться осуществления этой угрозы.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Наиболее серьезным основанием считается высказывание этой угрозы в процессе совершения насильственных действий в отношении потерпевшего.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Угроза может быть высказана как непосредственно самому потерпевшему, так и через третьих лиц. Важно, чтобы она была адресована конкретному человеку. Угрозы убийством или причинением тяжкого вреда здоровью в отношении неопределенного круга лиц не охватываются статьей 119 УК РФ, но при определенных обстоятельствах могут образовывать состав иного преступления, например, предусмотренного статьей 282 УК РФ (возбуждение ненависти либо вражды, а равно унижение человеческого достоинства).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 xml:space="preserve">Угроза может быть разовой или многократной. Неоднократные или систематические угрозы убийством или причинением тяжкого вреда здоровью, </w:t>
      </w:r>
      <w:r w:rsidRPr="0053471D">
        <w:rPr>
          <w:sz w:val="28"/>
          <w:szCs w:val="28"/>
        </w:rPr>
        <w:lastRenderedPageBreak/>
        <w:t>адресованные одному человеку и осуществляемые с единым умыслом, не образуют совокупности преступлений и квалифицируются как единое продолжаемое преступление. Если угроза адресована двум или более лицам, содеянное квалифицируется как одно преступление при условии, что такая угроза выражает единое намерение субъекта преступления; в противном случае содеянное оценивается с учетом правил квалификации реальной совокупности преступлений.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Преступление считается оконченным с момента высказывания угрозы или выражения угрозы в иной форме. Если же виновный не только высказывает угрозу, но и совершает действия, направленные на ее осуществление, его действия будут квалифицированы как приготовление к убийству или умышленному причинению тяжкого вреда здоровью или как покушение на совершение этих преступлений.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С субъективной стороны данное преступление предполагает прямой умысел. То есть виновный сознает, что высказывает угрозу и желает, чтобы эта угроза была воспринята потерпевшим как реальная. При этом не имеет значения, намеревался ли он в действительности осуществить свою угрозу и была ли угроза сопряжена с каким-либо требованием к потерпевшему.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 xml:space="preserve">Уголовной ответственности за данное преступление </w:t>
      </w:r>
      <w:proofErr w:type="gramStart"/>
      <w:r w:rsidRPr="0053471D">
        <w:rPr>
          <w:sz w:val="28"/>
          <w:szCs w:val="28"/>
        </w:rPr>
        <w:t>подлежит  вменяемое</w:t>
      </w:r>
      <w:proofErr w:type="gramEnd"/>
      <w:r w:rsidRPr="0053471D">
        <w:rPr>
          <w:sz w:val="28"/>
          <w:szCs w:val="28"/>
        </w:rPr>
        <w:t xml:space="preserve"> лицо,  достигшее шестнадцатилетнего возраста.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 xml:space="preserve">За совершение преступления, предусмотренного частью 1 статьи 119 УК РФ, т.е. за </w:t>
      </w:r>
      <w:proofErr w:type="gramStart"/>
      <w:r w:rsidRPr="0053471D">
        <w:rPr>
          <w:sz w:val="28"/>
          <w:szCs w:val="28"/>
        </w:rPr>
        <w:t>угрозу  убийством</w:t>
      </w:r>
      <w:proofErr w:type="gramEnd"/>
      <w:r w:rsidRPr="0053471D">
        <w:rPr>
          <w:sz w:val="28"/>
          <w:szCs w:val="28"/>
        </w:rPr>
        <w:t xml:space="preserve"> или причинением тяжкого вреда здоровью, если имелись основания опасаться осуществления этой угрозы, предусмотрены альтернативные наказания в виде обязательных работ на срок до 480 часов,  принудительных работ на срок до двух лет, ограничения свободы на срок до двух лет, ареста на срок до 6 месяцев, либо лишения свободы на срок до двух лет.</w:t>
      </w:r>
    </w:p>
    <w:p w:rsidR="00C65EB7" w:rsidRPr="0053471D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Если рассматриваемое преступление совершено по мотивам  политической, идеологической, расовой, национальной или религиозной ненависти или вражды в отношении какой-либо социальной группы, что предусмотрено частью 2 статьи 119 УК РФ, то за это деяние может быть назначено судом наказание в виде —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65EB7" w:rsidRDefault="00C65EB7" w:rsidP="00C65EB7">
      <w:pPr>
        <w:shd w:val="clear" w:color="auto" w:fill="FFFFFF"/>
        <w:ind w:right="-5" w:firstLine="708"/>
        <w:jc w:val="both"/>
        <w:rPr>
          <w:sz w:val="28"/>
          <w:szCs w:val="28"/>
        </w:rPr>
      </w:pPr>
    </w:p>
    <w:p w:rsidR="00C65EB7" w:rsidRDefault="00C65EB7" w:rsidP="00C65EB7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C65EB7" w:rsidRPr="00471815" w:rsidRDefault="00C65EB7" w:rsidP="00C65EB7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C65EB7" w:rsidRPr="00471815" w:rsidRDefault="00C65EB7" w:rsidP="00C65EB7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О.И. Яковенко, тел. 21-99-86</w:t>
      </w: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C65EB7" w:rsidRDefault="00C65EB7" w:rsidP="00C65EB7">
      <w:pPr>
        <w:pStyle w:val="a3"/>
        <w:spacing w:after="0" w:line="240" w:lineRule="exact"/>
        <w:rPr>
          <w:sz w:val="20"/>
          <w:szCs w:val="20"/>
        </w:rPr>
      </w:pPr>
    </w:p>
    <w:p w:rsidR="00544FCB" w:rsidRPr="00C65EB7" w:rsidRDefault="009600F2" w:rsidP="00C65EB7">
      <w:bookmarkStart w:id="0" w:name="_GoBack"/>
      <w:bookmarkEnd w:id="0"/>
      <w:r w:rsidRPr="00C65EB7">
        <w:t xml:space="preserve"> </w:t>
      </w:r>
    </w:p>
    <w:sectPr w:rsidR="00544FCB" w:rsidRPr="00C65EB7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351AF9"/>
    <w:rsid w:val="00494763"/>
    <w:rsid w:val="00544FCB"/>
    <w:rsid w:val="009600F2"/>
    <w:rsid w:val="00C65EB7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2017-12-28T04:16:00Z</dcterms:created>
  <dcterms:modified xsi:type="dcterms:W3CDTF">2017-12-28T04:16:00Z</dcterms:modified>
</cp:coreProperties>
</file>