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44" w:rsidRPr="00080144" w:rsidRDefault="00080144" w:rsidP="00080144">
      <w:pPr>
        <w:rPr>
          <w:rFonts w:ascii="Times New Roman" w:hAnsi="Times New Roman" w:cs="Times New Roman"/>
          <w:sz w:val="24"/>
          <w:szCs w:val="24"/>
        </w:rPr>
      </w:pPr>
      <w:r w:rsidRPr="00080144">
        <w:rPr>
          <w:rFonts w:ascii="Times New Roman" w:hAnsi="Times New Roman" w:cs="Times New Roman"/>
          <w:sz w:val="24"/>
          <w:szCs w:val="24"/>
        </w:rPr>
        <w:t xml:space="preserve">Информацию подготовил: старший государственный инспектор по маломерным судам </w:t>
      </w:r>
      <w:proofErr w:type="spellStart"/>
      <w:r w:rsidRPr="00080144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080144">
        <w:rPr>
          <w:rFonts w:ascii="Times New Roman" w:hAnsi="Times New Roman" w:cs="Times New Roman"/>
          <w:sz w:val="24"/>
          <w:szCs w:val="24"/>
        </w:rPr>
        <w:t xml:space="preserve"> инспекторского отделения ФКУ «Центр ГИМС МЧС России по ХМАО-Югре» </w:t>
      </w:r>
      <w:proofErr w:type="spellStart"/>
      <w:r w:rsidRPr="00080144">
        <w:rPr>
          <w:rFonts w:ascii="Times New Roman" w:hAnsi="Times New Roman" w:cs="Times New Roman"/>
          <w:sz w:val="24"/>
          <w:szCs w:val="24"/>
        </w:rPr>
        <w:t>Целевич</w:t>
      </w:r>
      <w:proofErr w:type="spellEnd"/>
      <w:r w:rsidRPr="00080144">
        <w:rPr>
          <w:rFonts w:ascii="Times New Roman" w:hAnsi="Times New Roman" w:cs="Times New Roman"/>
          <w:sz w:val="24"/>
          <w:szCs w:val="24"/>
        </w:rPr>
        <w:t xml:space="preserve"> Виталий Сергеевич</w:t>
      </w:r>
    </w:p>
    <w:p w:rsidR="00AF5F86" w:rsidRDefault="00080144" w:rsidP="006E14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B3CD714" wp14:editId="0813D3BD">
            <wp:simplePos x="0" y="0"/>
            <wp:positionH relativeFrom="column">
              <wp:posOffset>2869565</wp:posOffset>
            </wp:positionH>
            <wp:positionV relativeFrom="paragraph">
              <wp:posOffset>862965</wp:posOffset>
            </wp:positionV>
            <wp:extent cx="3289300" cy="2466975"/>
            <wp:effectExtent l="0" t="0" r="635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оход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5D">
        <w:rPr>
          <w:rFonts w:ascii="Times New Roman" w:hAnsi="Times New Roman" w:cs="Times New Roman"/>
          <w:sz w:val="36"/>
          <w:szCs w:val="36"/>
        </w:rPr>
        <w:t>Меры безопасности при преодолении водных объектов по льду на снегоходах</w:t>
      </w:r>
      <w:bookmarkStart w:id="0" w:name="_GoBack"/>
      <w:bookmarkEnd w:id="0"/>
    </w:p>
    <w:p w:rsidR="00080144" w:rsidRDefault="00080144" w:rsidP="006E14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11868A7" wp14:editId="70738D61">
            <wp:simplePos x="0" y="0"/>
            <wp:positionH relativeFrom="column">
              <wp:posOffset>-299085</wp:posOffset>
            </wp:positionH>
            <wp:positionV relativeFrom="paragraph">
              <wp:posOffset>133350</wp:posOffset>
            </wp:positionV>
            <wp:extent cx="3295650" cy="2471420"/>
            <wp:effectExtent l="0" t="0" r="0" b="5080"/>
            <wp:wrapTight wrapText="bothSides">
              <wp:wrapPolygon edited="0">
                <wp:start x="0" y="0"/>
                <wp:lineTo x="0" y="21478"/>
                <wp:lineTo x="21475" y="21478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охо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C2E" w:rsidRDefault="00993C2E" w:rsidP="006E1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Ежегодно на территории Ханты-Мансийского автономного округа – Югры при движении по льду с использованием снегоходной техники гибнут люди.</w:t>
      </w:r>
    </w:p>
    <w:p w:rsidR="00993C2E" w:rsidRDefault="00993C2E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преодоления водного объекта в первую очередь необходимо использовать введенные в эксплуатацию ледовые переправы.</w:t>
      </w:r>
    </w:p>
    <w:p w:rsidR="00993C2E" w:rsidRDefault="00993C2E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по льду в необозначенных местах всегда связан с риском для жизни. В исключительных случаях при вынужденном преодолении </w:t>
      </w:r>
      <w:r w:rsidR="00E62D3D">
        <w:rPr>
          <w:rFonts w:ascii="Times New Roman" w:hAnsi="Times New Roman" w:cs="Times New Roman"/>
          <w:sz w:val="24"/>
          <w:szCs w:val="24"/>
        </w:rPr>
        <w:t>водных объектов по льду используется ранее натоптанные тропы и дорожки.</w:t>
      </w:r>
    </w:p>
    <w:p w:rsidR="00E62D3D" w:rsidRDefault="00E62D3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Безопасная толщина льда для передвижения на внедорожных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средствах (снегоходах) должна составлять не менее 15 сантиметров, без учета снежного покрова.</w:t>
      </w:r>
    </w:p>
    <w:p w:rsidR="00E62D3D" w:rsidRDefault="00E62D3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Пересечение водного объекта должно осуществляться по наиболее кротчайшему пути. Путь движения по льду должен быть заранее обдуман с учетом безопасного объезда майн, полыней, промоин, наледи, трещин, мест быстрого течения рек, устьев рек, впадения ручьев, и прочих препятствий способных привести к провалу под лед. Особую бдительность необходимо проявлять при наличии свежего снега скрывающего опасные места.</w:t>
      </w:r>
    </w:p>
    <w:p w:rsidR="00490FDC" w:rsidRDefault="00E62D3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опасными являются место сопряжения льда с береговой линией. Выезд на лед должен осуществляться после проверки прочности кромки льда с помощью простукивания подручными предметами (пешня, топор, </w:t>
      </w:r>
      <w:r w:rsidR="00490FDC">
        <w:rPr>
          <w:rFonts w:ascii="Times New Roman" w:hAnsi="Times New Roman" w:cs="Times New Roman"/>
          <w:sz w:val="24"/>
          <w:szCs w:val="24"/>
        </w:rPr>
        <w:t xml:space="preserve">заостренная палка). </w:t>
      </w:r>
    </w:p>
    <w:p w:rsidR="00E62D3D" w:rsidRPr="00993C2E" w:rsidRDefault="00490FDC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движении группой необходимо соблюдать безопасную дистанцию между транспортными средствами с возможностью совершения безопасного маневра по объезду возникших препятствий.</w:t>
      </w:r>
    </w:p>
    <w:p w:rsidR="006E145D" w:rsidRPr="00993C2E" w:rsidRDefault="006E145D" w:rsidP="006E1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Не пейте алкоголь за рулем!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Забудьте о мифе, что алкоголь якобы согревает замерзшего человека. Он расширяет кровеносные сосуды и притупляет чувство холода, но он никаким образом не согревает тело. Выпив алкогольный напиток, вы можете только почувствовать себя теплее, а в это время тело все больше мерзнет.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Алкоголь увеличивает чувство усталости, ослабляет вашу способность принимать верные решения и замедляет время реакции. Алкоголь – одна из составляющих, ведущих к катастрофе или аварии.</w:t>
      </w:r>
    </w:p>
    <w:p w:rsidR="006E145D" w:rsidRPr="00993C2E" w:rsidRDefault="006E145D" w:rsidP="006E1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Смотрите вперед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Помните, что именно вы, внимательные водители, делаете поездку на снегоходе безопасной. Многих проблем можно избежать, руководствуясь здравым смыслом. Небольшую проблему можно решить, если у вас есть комплект необходимых инструментов, запчасти, фонарик, аптечка первой помощи и ряд вещей на случай непредвиденных ситуаций, например, высококалорийная пища, средства для разведения огня и компас.</w:t>
      </w:r>
    </w:p>
    <w:p w:rsidR="006E145D" w:rsidRPr="00993C2E" w:rsidRDefault="006E145D" w:rsidP="006E1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Подготовьте карту маршрута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 xml:space="preserve">Маршрутная карта, в которой содержится ваш запланированный </w:t>
      </w:r>
      <w:proofErr w:type="gramStart"/>
      <w:r w:rsidRPr="006E145D">
        <w:rPr>
          <w:rFonts w:ascii="Times New Roman" w:hAnsi="Times New Roman" w:cs="Times New Roman"/>
          <w:sz w:val="24"/>
          <w:szCs w:val="24"/>
        </w:rPr>
        <w:t>маршрут</w:t>
      </w:r>
      <w:proofErr w:type="gramEnd"/>
      <w:r w:rsidRPr="006E145D">
        <w:rPr>
          <w:rFonts w:ascii="Times New Roman" w:hAnsi="Times New Roman" w:cs="Times New Roman"/>
          <w:sz w:val="24"/>
          <w:szCs w:val="24"/>
        </w:rPr>
        <w:t xml:space="preserve"> может спасти жизнь и сэкономить время. Оставьте такую карту-план у своих родственников или друзей.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Следуя примеру путешественников, составляющих маршрутные карты, всегда сообщайте своей семье и друзьям, что вы вернулись или добрались до места назначения. Никто не любит бессмысленные поиски.</w:t>
      </w:r>
    </w:p>
    <w:p w:rsidR="006E145D" w:rsidRPr="00993C2E" w:rsidRDefault="006E145D" w:rsidP="006E1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Берегитесь темноты. Внимательно ездите при плохой освещенности и в темноте.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Следует особенно внимательно относиться к плохой освещенности и темноте. Сбросьте скорость и следите за другими водителями. Повышенного внимания требуют хмурые, облачные дни.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Выбирайте скорость с учетом протяженности отрезка, который освещается фарами. Задайте себе вопрос: «Достаточно ли низкая у меня скорость, чтобы вовремя заметить какой-либо предмет и избежать с ним столкновения?»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Ночью при движении по озерам и большим открытым участкам становится сложно оценивать расстояния и направления движения. Когда вы ездите ночью, важно наметить для себя какой-нибудь ориентир.</w:t>
      </w:r>
    </w:p>
    <w:p w:rsidR="006E145D" w:rsidRPr="00993C2E" w:rsidRDefault="006E145D" w:rsidP="006E1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Берегитесь воды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 xml:space="preserve">Не полагайтесь на суждения других водителей снегоходов. Вы сами несете ответственность за свою собственную безопасность. Самая частая причина смертности </w:t>
      </w:r>
      <w:r w:rsidRPr="006E145D">
        <w:rPr>
          <w:rFonts w:ascii="Times New Roman" w:hAnsi="Times New Roman" w:cs="Times New Roman"/>
          <w:sz w:val="24"/>
          <w:szCs w:val="24"/>
        </w:rPr>
        <w:lastRenderedPageBreak/>
        <w:t>среди водителей снегоходов приходится на долю случаев, когда водитель тонет. Подумайте о том, чтобы купить специальный гидрокостюм для снегохода, который способен держаться на поверхности воды.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490FDC">
        <w:rPr>
          <w:rFonts w:ascii="Times New Roman" w:hAnsi="Times New Roman" w:cs="Times New Roman"/>
          <w:b/>
          <w:sz w:val="24"/>
          <w:szCs w:val="24"/>
        </w:rPr>
        <w:t>Если вы провалились под снег</w:t>
      </w:r>
      <w:r w:rsidRPr="006E145D">
        <w:rPr>
          <w:rFonts w:ascii="Times New Roman" w:hAnsi="Times New Roman" w:cs="Times New Roman"/>
          <w:sz w:val="24"/>
          <w:szCs w:val="24"/>
        </w:rPr>
        <w:t>, помните, что ваш комбинезон (даже если это не гидрокостюм) и шлем могут держать вас на поверхности воды в течение нескольких минут. Попытайтесь выбраться на лед, воткните в него какой-нибудь острый предмет, за который можно держаться и подтягиваться. Отталкивайтесь ногами, чтобы забраться на лед, как это делает тюлень.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Если лед продолжает трескаться, продолжайте двигаться вперед по направлению к берегу или в том направлении, откуда вы двигались до того, как провалились под лед. Не снимайте перчатки или рукавицы.</w:t>
      </w:r>
    </w:p>
    <w:p w:rsid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Как только вы оказались на льду, начинайте перекатываться дальше от воды. Не вставайте на ноги до тех пор, пока не окажетесь достаточно далеко от воды.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Безопасная эксплуатация снегоходной техники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Лицо, управляющее снегоходом, должно иметь при себе удостоверение тракториста-машиниста (тракториста) категории «А</w:t>
      </w:r>
      <w:proofErr w:type="gramStart"/>
      <w:r w:rsidRPr="00993C2E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93C2E">
        <w:rPr>
          <w:rFonts w:ascii="Times New Roman" w:hAnsi="Times New Roman" w:cs="Times New Roman"/>
          <w:b/>
          <w:sz w:val="24"/>
          <w:szCs w:val="24"/>
        </w:rPr>
        <w:t>».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3C2E">
        <w:rPr>
          <w:rFonts w:ascii="Times New Roman" w:hAnsi="Times New Roman" w:cs="Times New Roman"/>
          <w:sz w:val="24"/>
          <w:szCs w:val="24"/>
        </w:rPr>
        <w:t>Снегоход должен быть зарегистрирован в установленном порядке;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3C2E">
        <w:rPr>
          <w:rFonts w:ascii="Times New Roman" w:hAnsi="Times New Roman" w:cs="Times New Roman"/>
          <w:sz w:val="24"/>
          <w:szCs w:val="24"/>
        </w:rPr>
        <w:t>У снегохода должен быть пройден ежегодный технический осмотр;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3C2E">
        <w:rPr>
          <w:rFonts w:ascii="Times New Roman" w:hAnsi="Times New Roman" w:cs="Times New Roman"/>
          <w:sz w:val="24"/>
          <w:szCs w:val="24"/>
        </w:rPr>
        <w:t>На снегоходе должен иметься минимальный набор инструментов и необходимых запчастей (ремень вариатора, свечи, лампочки и т.д.);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3C2E">
        <w:rPr>
          <w:rFonts w:ascii="Times New Roman" w:hAnsi="Times New Roman" w:cs="Times New Roman"/>
          <w:sz w:val="24"/>
          <w:szCs w:val="24"/>
        </w:rPr>
        <w:t>На снегоходе должен иметься дополнительный запас топлива.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Навыки и умения выживать в природной среде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умение рассчитывать необходимый минимальный объём пищи и воды;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владение способами добычи и очистки питьевой воды в природе;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умение ориентироваться на местности;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иметь навыки оказания первой помощи;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иметь навыки охоты, рыболовства, отслеживания добычи;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умение разводить костер при помощи подручных средств;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знание технологии постройки временных укрытий;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умение сигнализировать о своём местонахождении.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Средства выживания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lastRenderedPageBreak/>
        <w:t>Под средствами выживания понимается минимум предметов для выживания, обеспечивающих комфортное пребывание человека в дикой природе при любых погодных условиях.  Это носимый  аварийный запас (</w:t>
      </w:r>
      <w:proofErr w:type="gramStart"/>
      <w:r w:rsidRPr="00993C2E">
        <w:rPr>
          <w:rFonts w:ascii="Times New Roman" w:hAnsi="Times New Roman" w:cs="Times New Roman"/>
          <w:sz w:val="24"/>
          <w:szCs w:val="24"/>
        </w:rPr>
        <w:t>НАЗ</w:t>
      </w:r>
      <w:proofErr w:type="gramEnd"/>
      <w:r w:rsidRPr="00993C2E">
        <w:rPr>
          <w:rFonts w:ascii="Times New Roman" w:hAnsi="Times New Roman" w:cs="Times New Roman"/>
          <w:sz w:val="24"/>
          <w:szCs w:val="24"/>
        </w:rPr>
        <w:t>) с предметами первой необходимости: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V спички с серной головкой, предварительно опущенной в воск-3 шт.;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93C2E">
        <w:rPr>
          <w:rFonts w:ascii="Times New Roman" w:hAnsi="Times New Roman" w:cs="Times New Roman"/>
          <w:sz w:val="24"/>
          <w:szCs w:val="24"/>
        </w:rPr>
        <w:t>черкаш</w:t>
      </w:r>
      <w:proofErr w:type="spellEnd"/>
      <w:r w:rsidRPr="00993C2E">
        <w:rPr>
          <w:rFonts w:ascii="Times New Roman" w:hAnsi="Times New Roman" w:cs="Times New Roman"/>
          <w:sz w:val="24"/>
          <w:szCs w:val="24"/>
        </w:rPr>
        <w:t xml:space="preserve"> (серная полоска, нанесенная сбоку спичечного коробка), пополам – 1 шт.;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швейная игла – 1 шт.;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рыболовный крючок – 2 шт.;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леска и капроновая нить – по 5м. каждой;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- марганцовка, таблетки активированного угля – 3 </w:t>
      </w:r>
      <w:proofErr w:type="spellStart"/>
      <w:r w:rsidRPr="00993C2E">
        <w:rPr>
          <w:rFonts w:ascii="Times New Roman" w:hAnsi="Times New Roman" w:cs="Times New Roman"/>
          <w:sz w:val="24"/>
          <w:szCs w:val="24"/>
        </w:rPr>
        <w:t>конвалюты</w:t>
      </w:r>
      <w:proofErr w:type="spellEnd"/>
      <w:r w:rsidRPr="00993C2E">
        <w:rPr>
          <w:rFonts w:ascii="Times New Roman" w:hAnsi="Times New Roman" w:cs="Times New Roman"/>
          <w:sz w:val="24"/>
          <w:szCs w:val="24"/>
        </w:rPr>
        <w:t>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- таблетки </w:t>
      </w:r>
      <w:proofErr w:type="gramStart"/>
      <w:r w:rsidRPr="00993C2E">
        <w:rPr>
          <w:rFonts w:ascii="Times New Roman" w:hAnsi="Times New Roman" w:cs="Times New Roman"/>
          <w:sz w:val="24"/>
          <w:szCs w:val="24"/>
        </w:rPr>
        <w:t>болеутоляющего</w:t>
      </w:r>
      <w:proofErr w:type="gramEnd"/>
      <w:r w:rsidRPr="00993C2E">
        <w:rPr>
          <w:rFonts w:ascii="Times New Roman" w:hAnsi="Times New Roman" w:cs="Times New Roman"/>
          <w:sz w:val="24"/>
          <w:szCs w:val="24"/>
        </w:rPr>
        <w:t xml:space="preserve">  - 1 </w:t>
      </w:r>
      <w:proofErr w:type="spellStart"/>
      <w:r w:rsidRPr="00993C2E">
        <w:rPr>
          <w:rFonts w:ascii="Times New Roman" w:hAnsi="Times New Roman" w:cs="Times New Roman"/>
          <w:sz w:val="24"/>
          <w:szCs w:val="24"/>
        </w:rPr>
        <w:t>конвалюта</w:t>
      </w:r>
      <w:proofErr w:type="spellEnd"/>
      <w:r w:rsidRPr="00993C2E">
        <w:rPr>
          <w:rFonts w:ascii="Times New Roman" w:hAnsi="Times New Roman" w:cs="Times New Roman"/>
          <w:sz w:val="24"/>
          <w:szCs w:val="24"/>
        </w:rPr>
        <w:t>.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Футляр </w:t>
      </w:r>
      <w:proofErr w:type="spellStart"/>
      <w:r w:rsidRPr="00993C2E">
        <w:rPr>
          <w:rFonts w:ascii="Times New Roman" w:hAnsi="Times New Roman" w:cs="Times New Roman"/>
          <w:sz w:val="24"/>
          <w:szCs w:val="24"/>
        </w:rPr>
        <w:t>НАЗа</w:t>
      </w:r>
      <w:proofErr w:type="spellEnd"/>
      <w:r w:rsidRPr="00993C2E">
        <w:rPr>
          <w:rFonts w:ascii="Times New Roman" w:hAnsi="Times New Roman" w:cs="Times New Roman"/>
          <w:sz w:val="24"/>
          <w:szCs w:val="24"/>
        </w:rPr>
        <w:t xml:space="preserve"> должен </w:t>
      </w:r>
      <w:proofErr w:type="gramStart"/>
      <w:r w:rsidRPr="00993C2E">
        <w:rPr>
          <w:rFonts w:ascii="Times New Roman" w:hAnsi="Times New Roman" w:cs="Times New Roman"/>
          <w:sz w:val="24"/>
          <w:szCs w:val="24"/>
        </w:rPr>
        <w:t>находиться в полиэтиленовом пакете с залитыми расплавленным воском краями и перевязан</w:t>
      </w:r>
      <w:proofErr w:type="gramEnd"/>
      <w:r w:rsidRPr="00993C2E">
        <w:rPr>
          <w:rFonts w:ascii="Times New Roman" w:hAnsi="Times New Roman" w:cs="Times New Roman"/>
          <w:sz w:val="24"/>
          <w:szCs w:val="24"/>
        </w:rPr>
        <w:t xml:space="preserve"> резинкой.</w:t>
      </w:r>
    </w:p>
    <w:p w:rsidR="00993C2E" w:rsidRDefault="00993C2E" w:rsidP="00993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Помните, что ваша жизнь в ваших руках!</w:t>
      </w:r>
    </w:p>
    <w:sectPr w:rsidR="0099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5D"/>
    <w:rsid w:val="00080144"/>
    <w:rsid w:val="003A1927"/>
    <w:rsid w:val="00490FDC"/>
    <w:rsid w:val="006E145D"/>
    <w:rsid w:val="008D3D21"/>
    <w:rsid w:val="00993C2E"/>
    <w:rsid w:val="00AF5F86"/>
    <w:rsid w:val="00E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2019-12-20T09:15:00Z</dcterms:created>
  <dcterms:modified xsi:type="dcterms:W3CDTF">2019-12-20T10:49:00Z</dcterms:modified>
</cp:coreProperties>
</file>