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EB" w:rsidRPr="00281AC1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77EB" w:rsidRPr="00281AC1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C1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977EB" w:rsidRPr="00281AC1" w:rsidRDefault="005977EB" w:rsidP="00597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C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5977EB" w:rsidRPr="00281AC1" w:rsidRDefault="00860AF0" w:rsidP="00597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</w:t>
      </w:r>
      <w:r w:rsidR="005977EB" w:rsidRPr="00281AC1">
        <w:rPr>
          <w:rFonts w:ascii="Times New Roman" w:hAnsi="Times New Roman" w:cs="Times New Roman"/>
          <w:b/>
          <w:sz w:val="28"/>
          <w:szCs w:val="28"/>
        </w:rPr>
        <w:t>Мансийского автономного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7EB" w:rsidRPr="00281AC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7EB" w:rsidRPr="00281AC1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5977EB" w:rsidRDefault="005977EB" w:rsidP="005977EB">
      <w:pPr>
        <w:pStyle w:val="2"/>
        <w:jc w:val="left"/>
        <w:rPr>
          <w:rFonts w:eastAsiaTheme="minorEastAsia"/>
          <w:b w:val="0"/>
          <w:caps w:val="0"/>
          <w:spacing w:val="0"/>
          <w:sz w:val="27"/>
          <w:szCs w:val="27"/>
        </w:rPr>
      </w:pPr>
    </w:p>
    <w:p w:rsidR="005977EB" w:rsidRDefault="005977EB" w:rsidP="005977EB">
      <w:pPr>
        <w:pStyle w:val="2"/>
        <w:jc w:val="left"/>
        <w:rPr>
          <w:rFonts w:eastAsiaTheme="minorEastAsia"/>
          <w:b w:val="0"/>
          <w:caps w:val="0"/>
          <w:spacing w:val="0"/>
          <w:sz w:val="27"/>
          <w:szCs w:val="27"/>
        </w:rPr>
      </w:pPr>
    </w:p>
    <w:p w:rsidR="005977EB" w:rsidRPr="005977EB" w:rsidRDefault="005977EB" w:rsidP="005977EB">
      <w:pPr>
        <w:pStyle w:val="2"/>
        <w:rPr>
          <w:caps w:val="0"/>
          <w:spacing w:val="20"/>
          <w:sz w:val="28"/>
          <w:szCs w:val="28"/>
        </w:rPr>
      </w:pPr>
      <w:r w:rsidRPr="00281AC1">
        <w:rPr>
          <w:caps w:val="0"/>
          <w:spacing w:val="20"/>
          <w:sz w:val="28"/>
          <w:szCs w:val="28"/>
        </w:rPr>
        <w:t>ПОСТАНОВЛЕНИЕ</w:t>
      </w:r>
    </w:p>
    <w:p w:rsidR="005977EB" w:rsidRPr="00281AC1" w:rsidRDefault="005977EB" w:rsidP="005977EB">
      <w:pPr>
        <w:spacing w:after="0" w:line="240" w:lineRule="auto"/>
        <w:rPr>
          <w:rFonts w:ascii="Times New Roman" w:hAnsi="Times New Roman" w:cs="Times New Roman"/>
          <w:spacing w:val="-40"/>
          <w:sz w:val="28"/>
          <w:szCs w:val="28"/>
        </w:rPr>
      </w:pPr>
    </w:p>
    <w:p w:rsidR="005977EB" w:rsidRPr="00281AC1" w:rsidRDefault="005977EB" w:rsidP="0059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AC1">
        <w:rPr>
          <w:rFonts w:ascii="Times New Roman" w:hAnsi="Times New Roman" w:cs="Times New Roman"/>
          <w:sz w:val="28"/>
          <w:szCs w:val="28"/>
        </w:rPr>
        <w:t>«</w:t>
      </w:r>
      <w:r w:rsidR="00B23802">
        <w:rPr>
          <w:rFonts w:ascii="Times New Roman" w:hAnsi="Times New Roman" w:cs="Times New Roman"/>
          <w:sz w:val="28"/>
          <w:szCs w:val="28"/>
        </w:rPr>
        <w:t>26</w:t>
      </w:r>
      <w:r w:rsidRPr="00281A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 2018</w:t>
      </w:r>
      <w:r w:rsidRPr="00281A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B23802">
        <w:rPr>
          <w:rFonts w:ascii="Times New Roman" w:hAnsi="Times New Roman" w:cs="Times New Roman"/>
          <w:sz w:val="28"/>
          <w:szCs w:val="28"/>
        </w:rPr>
        <w:t>221</w:t>
      </w:r>
    </w:p>
    <w:p w:rsidR="005977EB" w:rsidRDefault="005977EB" w:rsidP="0059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AC1">
        <w:rPr>
          <w:rFonts w:ascii="Times New Roman" w:hAnsi="Times New Roman" w:cs="Times New Roman"/>
        </w:rPr>
        <w:t>с.п. Солнечный</w:t>
      </w:r>
    </w:p>
    <w:p w:rsidR="005977EB" w:rsidRDefault="005977EB" w:rsidP="00597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7EB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EB" w:rsidRPr="00527FD5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D5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5977EB" w:rsidRPr="00527FD5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D5">
        <w:rPr>
          <w:rFonts w:ascii="Times New Roman" w:eastAsia="Times New Roman" w:hAnsi="Times New Roman" w:cs="Times New Roman"/>
          <w:sz w:val="28"/>
          <w:szCs w:val="28"/>
        </w:rPr>
        <w:t>(списка контрольных вопросов), применяемого</w:t>
      </w:r>
    </w:p>
    <w:p w:rsidR="005977EB" w:rsidRPr="00527FD5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D5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5977EB" w:rsidRPr="00527FD5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FD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</w:p>
    <w:p w:rsidR="005977EB" w:rsidRDefault="005977EB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3FC" w:rsidRPr="00527FD5" w:rsidRDefault="005A73FC" w:rsidP="0059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EB" w:rsidRPr="00527FD5" w:rsidRDefault="005977EB" w:rsidP="005977E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FD5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11.3 статьи 9 Феде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рального закона от 26.12.2008 №</w:t>
      </w:r>
      <w:r w:rsidRPr="00527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527FD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527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5977EB" w:rsidRPr="00791946" w:rsidRDefault="00791946" w:rsidP="00791946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77EB" w:rsidRPr="0079194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5977EB" w:rsidRPr="00791946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5977EB" w:rsidRPr="00791946">
        <w:rPr>
          <w:rFonts w:ascii="Times New Roman" w:eastAsia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контроля в области торговой деятельности на территории сельского поселения Солнечный, согласно приложению 1  к настоящему постановлению.</w:t>
      </w:r>
    </w:p>
    <w:p w:rsidR="005977EB" w:rsidRPr="00791946" w:rsidRDefault="00791946" w:rsidP="00791946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3938" w:rsidRPr="0079194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="00C73938" w:rsidRPr="00791946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C73938" w:rsidRPr="00791946">
        <w:rPr>
          <w:rFonts w:ascii="Times New Roman" w:eastAsia="Times New Roman" w:hAnsi="Times New Roman" w:cs="Times New Roman"/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жилищного контроля на территории сельского поселения Солнечный, согласно приложению 2  к настоящему постановлению.</w:t>
      </w:r>
    </w:p>
    <w:p w:rsidR="00C73938" w:rsidRPr="00791946" w:rsidRDefault="00791946" w:rsidP="00791946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73938" w:rsidRPr="007919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3938" w:rsidRPr="00791946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муниципального образования сельское поселение Солнечный.</w:t>
      </w:r>
    </w:p>
    <w:p w:rsidR="005977EB" w:rsidRPr="00791946" w:rsidRDefault="00791946" w:rsidP="00791946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  </w:t>
      </w:r>
      <w:r w:rsidR="005977EB" w:rsidRPr="007919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</w:t>
      </w:r>
      <w:r w:rsidR="00C73938" w:rsidRPr="00791946">
        <w:rPr>
          <w:rFonts w:ascii="Times New Roman" w:eastAsia="Times New Roman" w:hAnsi="Times New Roman" w:cs="Times New Roman"/>
          <w:kern w:val="2"/>
          <w:sz w:val="28"/>
          <w:szCs w:val="28"/>
        </w:rPr>
        <w:t>оставляю за собой.</w:t>
      </w:r>
    </w:p>
    <w:p w:rsidR="005977EB" w:rsidRPr="00527FD5" w:rsidRDefault="005977EB" w:rsidP="005A73FC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3938" w:rsidRDefault="00C73938" w:rsidP="00C739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A73FC" w:rsidRDefault="005A73FC" w:rsidP="00C7393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977EB" w:rsidRPr="00C73938" w:rsidRDefault="00C73938" w:rsidP="005A73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A7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Солнечный</w:t>
      </w:r>
      <w:r w:rsidR="005977EB" w:rsidRPr="00DC33BC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977EB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5A73F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И.В.Наумов</w:t>
      </w:r>
    </w:p>
    <w:p w:rsidR="005977EB" w:rsidRDefault="005977EB" w:rsidP="005977EB">
      <w:pPr>
        <w:pStyle w:val="ConsPlusNormal0"/>
        <w:jc w:val="both"/>
        <w:rPr>
          <w:sz w:val="24"/>
          <w:szCs w:val="24"/>
        </w:rPr>
      </w:pPr>
    </w:p>
    <w:p w:rsidR="005977EB" w:rsidRDefault="005977EB" w:rsidP="005977EB">
      <w:pPr>
        <w:spacing w:after="0"/>
        <w:ind w:firstLine="425"/>
        <w:jc w:val="both"/>
      </w:pPr>
    </w:p>
    <w:p w:rsidR="005977EB" w:rsidRDefault="005977EB" w:rsidP="005977EB">
      <w:pPr>
        <w:spacing w:after="0"/>
        <w:ind w:firstLine="425"/>
        <w:jc w:val="both"/>
      </w:pPr>
    </w:p>
    <w:p w:rsidR="005977EB" w:rsidRDefault="005977EB" w:rsidP="00C73938">
      <w:pPr>
        <w:spacing w:after="0"/>
        <w:jc w:val="both"/>
      </w:pPr>
    </w:p>
    <w:p w:rsidR="00756CA0" w:rsidRDefault="00756CA0" w:rsidP="00C73938">
      <w:pPr>
        <w:spacing w:after="0"/>
        <w:jc w:val="both"/>
      </w:pPr>
    </w:p>
    <w:p w:rsidR="00C73938" w:rsidRDefault="00C73938" w:rsidP="00C73938">
      <w:pPr>
        <w:spacing w:after="0"/>
        <w:jc w:val="both"/>
      </w:pPr>
    </w:p>
    <w:p w:rsidR="00DF75CF" w:rsidRDefault="005977EB" w:rsidP="005977EB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F75C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DF75CF" w:rsidRDefault="005977EB" w:rsidP="00DF75C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DF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977EB" w:rsidRPr="00007B97" w:rsidRDefault="005977EB" w:rsidP="00DF75CF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38"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</w:p>
    <w:p w:rsidR="005977EB" w:rsidRDefault="005977EB" w:rsidP="005977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F75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60AF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DF75C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AF0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60AF0">
        <w:rPr>
          <w:rFonts w:ascii="Times New Roman" w:eastAsia="Times New Roman" w:hAnsi="Times New Roman" w:cs="Times New Roman"/>
          <w:sz w:val="24"/>
          <w:szCs w:val="24"/>
        </w:rPr>
        <w:t xml:space="preserve"> 221</w:t>
      </w:r>
    </w:p>
    <w:p w:rsidR="00DF75CF" w:rsidRDefault="00DF75CF" w:rsidP="005977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Форма 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проверочного листа</w:t>
      </w:r>
      <w:r w:rsidR="005A73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(списка контрольных вопросов),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применяемого при осуществлении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 контроля в области торговой деятельности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Солнечный</w:t>
      </w:r>
    </w:p>
    <w:p w:rsidR="005F02D7" w:rsidRDefault="005F02D7" w:rsidP="005F02D7">
      <w:pPr>
        <w:pStyle w:val="ConsPlusNormal0"/>
        <w:jc w:val="both"/>
      </w:pPr>
    </w:p>
    <w:p w:rsidR="005F02D7" w:rsidRDefault="005F02D7" w:rsidP="005F02D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муниципального контроля) </w:t>
      </w: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 контроль </w:t>
      </w:r>
      <w:r w:rsidRPr="005F02D7">
        <w:rPr>
          <w:rFonts w:ascii="Times New Roman" w:hAnsi="Times New Roman" w:cs="Times New Roman"/>
          <w:sz w:val="24"/>
          <w:szCs w:val="24"/>
        </w:rPr>
        <w:t>в области торговой деятельности</w:t>
      </w:r>
    </w:p>
    <w:p w:rsidR="005F02D7" w:rsidRDefault="005F02D7" w:rsidP="005F02D7">
      <w:pPr>
        <w:pStyle w:val="ConsPlusNonformat"/>
        <w:jc w:val="both"/>
      </w:pPr>
      <w:r>
        <w:t>________________________________________________________________________________</w:t>
      </w:r>
    </w:p>
    <w:p w:rsidR="005F02D7" w:rsidRDefault="005F02D7" w:rsidP="005F02D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02D7" w:rsidRDefault="005F02D7" w:rsidP="005F02D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(реквизиты распоряжения руководителя, заместителя руководителя органа муниципального контроля о проведении проверки)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______________________________________________________________________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(учетный номер проверки и дата присвоения учетного номера проверки в едином реестре проверок)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color w:val="242424"/>
        </w:rPr>
        <w:t>должность, фамилия и инициалы должностного лица, проводящего плановую проверку)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color w:val="242424"/>
        </w:rPr>
        <w:t>наименование юридического лица, фамилия, имя, отчество (при наличии) индивидуального предпринимателя)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 </w:t>
      </w:r>
    </w:p>
    <w:p w:rsidR="005F02D7" w:rsidRDefault="005F02D7" w:rsidP="005F02D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</w:rPr>
      </w:pPr>
    </w:p>
    <w:p w:rsidR="005F02D7" w:rsidRDefault="005F02D7" w:rsidP="005F02D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</w:rPr>
      </w:pPr>
    </w:p>
    <w:p w:rsidR="005F02D7" w:rsidRDefault="005F02D7" w:rsidP="005F02D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5977EB" w:rsidRPr="000E46AD" w:rsidRDefault="005977EB" w:rsidP="005977EB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2977"/>
        <w:gridCol w:w="1276"/>
        <w:gridCol w:w="1201"/>
      </w:tblGrid>
      <w:tr w:rsidR="005977EB" w:rsidRPr="005F02D7" w:rsidTr="0035683C">
        <w:tc>
          <w:tcPr>
            <w:tcW w:w="566" w:type="dxa"/>
            <w:vMerge w:val="restart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49" w:type="dxa"/>
            <w:vMerge w:val="restart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2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Ответы на вопросы</w:t>
            </w:r>
          </w:p>
        </w:tc>
      </w:tr>
      <w:tr w:rsidR="005977EB" w:rsidRPr="005F02D7" w:rsidTr="0035683C">
        <w:tc>
          <w:tcPr>
            <w:tcW w:w="566" w:type="dxa"/>
            <w:vMerge/>
          </w:tcPr>
          <w:p w:rsidR="005977EB" w:rsidRPr="005F02D7" w:rsidRDefault="005977EB" w:rsidP="00467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vMerge/>
          </w:tcPr>
          <w:p w:rsidR="005977EB" w:rsidRPr="005F02D7" w:rsidRDefault="005977EB" w:rsidP="00467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977EB" w:rsidRPr="005F02D7" w:rsidRDefault="005977EB" w:rsidP="00467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Да</w:t>
            </w:r>
          </w:p>
        </w:tc>
        <w:tc>
          <w:tcPr>
            <w:tcW w:w="1201" w:type="dxa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Нет</w:t>
            </w:r>
          </w:p>
        </w:tc>
      </w:tr>
      <w:tr w:rsidR="005977EB" w:rsidRPr="005F02D7" w:rsidTr="0035683C">
        <w:tc>
          <w:tcPr>
            <w:tcW w:w="566" w:type="dxa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5977EB" w:rsidRPr="005F02D7" w:rsidRDefault="005977EB" w:rsidP="004673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hyperlink r:id="rId8" w:anchor="/document/12171992/entry/2001" w:history="1">
              <w:r w:rsidRPr="005F02D7">
                <w:rPr>
                  <w:rFonts w:ascii="Times New Roman" w:hAnsi="Times New Roman" w:cs="Times New Roman"/>
                  <w:sz w:val="24"/>
                  <w:szCs w:val="24"/>
                </w:rPr>
                <w:t>торговой деятельност</w:t>
              </w:r>
            </w:hyperlink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и хозяйствующим субъектом, зарегистрированным в порядке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>, установленно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9" w:anchor="/document/12123875/entry/300" w:history="1">
              <w:r w:rsidRPr="005F02D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5977EB" w:rsidRPr="005F02D7" w:rsidRDefault="005977EB" w:rsidP="0035683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-ч. 1 ст. 8 Федерального закона от 28.12.2009 №381-ФЗ «Об основах государственного регулирования торговой деятельности в Российской Федерации» (далее - Федеральный закон от 28.12.2009 № 381-ФЗ);</w:t>
            </w:r>
          </w:p>
          <w:p w:rsidR="005977EB" w:rsidRPr="005F02D7" w:rsidRDefault="005977EB" w:rsidP="003568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7EB" w:rsidRPr="005F02D7" w:rsidRDefault="005977EB" w:rsidP="0046734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5977EB" w:rsidRPr="005F02D7" w:rsidRDefault="005977EB" w:rsidP="004673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7EB" w:rsidRPr="005F02D7" w:rsidTr="0035683C">
        <w:tc>
          <w:tcPr>
            <w:tcW w:w="566" w:type="dxa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 xml:space="preserve">Размещение </w:t>
            </w:r>
            <w:hyperlink r:id="rId10" w:anchor="/document/12171992/entry/2006" w:history="1">
              <w:r w:rsidRPr="005F02D7">
                <w:rPr>
                  <w:rStyle w:val="a3"/>
                  <w:color w:val="auto"/>
                  <w:sz w:val="24"/>
                  <w:szCs w:val="24"/>
                  <w:u w:val="none"/>
                </w:rPr>
                <w:t>нестационарных торговых объектов</w:t>
              </w:r>
            </w:hyperlink>
            <w:r w:rsidRPr="005F02D7">
              <w:rPr>
                <w:sz w:val="24"/>
                <w:szCs w:val="24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2977" w:type="dxa"/>
            <w:shd w:val="clear" w:color="auto" w:fill="auto"/>
          </w:tcPr>
          <w:p w:rsidR="005977EB" w:rsidRPr="005F02D7" w:rsidRDefault="00094CE9" w:rsidP="0035683C">
            <w:pPr>
              <w:pStyle w:val="ConsPlusNormal0"/>
              <w:jc w:val="both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fldChar w:fldCharType="begin"/>
            </w:r>
            <w:r w:rsidR="005977EB" w:rsidRPr="005F02D7">
              <w:rPr>
                <w:sz w:val="24"/>
                <w:szCs w:val="24"/>
              </w:rPr>
              <w:instrText xml:space="preserve"> HYPERLINK "consultantplus://offline/ref=34C3291E4ACC1A46B0541F6AC2845E08CBD4A7C169E8221E3717A409C32429070AB6B74A46D2F551n2L2G" </w:instrText>
            </w:r>
            <w:r w:rsidRPr="005F02D7">
              <w:rPr>
                <w:sz w:val="24"/>
                <w:szCs w:val="24"/>
              </w:rPr>
              <w:fldChar w:fldCharType="separate"/>
            </w:r>
            <w:r w:rsidR="005977EB" w:rsidRPr="005F02D7">
              <w:rPr>
                <w:sz w:val="24"/>
                <w:szCs w:val="24"/>
              </w:rPr>
              <w:t xml:space="preserve">часть 1 статьи 10 Федерального закона от 28.12.2009 №381-ФЗ </w:t>
            </w:r>
          </w:p>
          <w:p w:rsidR="005977EB" w:rsidRPr="005F02D7" w:rsidRDefault="00094CE9" w:rsidP="0035683C">
            <w:pPr>
              <w:pStyle w:val="ConsPlusNormal0"/>
              <w:jc w:val="both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fldChar w:fldCharType="end"/>
            </w: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5977EB" w:rsidP="0035683C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5977EB" w:rsidRPr="005F02D7" w:rsidRDefault="00783D4B" w:rsidP="0035683C">
            <w:pPr>
              <w:pStyle w:val="ConsPlusNormal0"/>
              <w:jc w:val="both"/>
              <w:rPr>
                <w:sz w:val="24"/>
                <w:szCs w:val="24"/>
              </w:rPr>
            </w:pPr>
            <w:hyperlink w:anchor="P151" w:history="1"/>
          </w:p>
        </w:tc>
        <w:tc>
          <w:tcPr>
            <w:tcW w:w="1276" w:type="dxa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5977EB" w:rsidRPr="005F02D7" w:rsidTr="0035683C">
        <w:tc>
          <w:tcPr>
            <w:tcW w:w="566" w:type="dxa"/>
          </w:tcPr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3</w:t>
            </w:r>
          </w:p>
        </w:tc>
        <w:tc>
          <w:tcPr>
            <w:tcW w:w="3749" w:type="dxa"/>
            <w:shd w:val="clear" w:color="auto" w:fill="auto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Соответствие наименования субъекта торговли и информации о торговом объекте схеме размещения нестационарных торговых объектов</w:t>
            </w:r>
          </w:p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683C" w:rsidRPr="005F02D7" w:rsidRDefault="0035683C" w:rsidP="0035683C">
            <w:pPr>
              <w:pStyle w:val="aa"/>
              <w:jc w:val="both"/>
              <w:rPr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Приложение к постановлению администрации с.п. Солнечный от 02.02.2018г.  №</w:t>
            </w:r>
            <w:r w:rsidRPr="005F02D7">
              <w:rPr>
                <w:sz w:val="24"/>
                <w:szCs w:val="24"/>
                <w:u w:val="single"/>
              </w:rPr>
              <w:t xml:space="preserve"> 21</w:t>
            </w:r>
          </w:p>
          <w:p w:rsidR="0035683C" w:rsidRPr="005F02D7" w:rsidRDefault="0035683C" w:rsidP="003568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EB" w:rsidRPr="005F02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Солнечный от 17.02.2015 №39 «Об утверждении Схемы размещения нестационарных торговых  объектов на территории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Солнечный»</w:t>
            </w:r>
          </w:p>
          <w:p w:rsidR="005977EB" w:rsidRPr="005F02D7" w:rsidRDefault="005977EB" w:rsidP="00467345">
            <w:pPr>
              <w:pStyle w:val="ConsPlusNormal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5977EB" w:rsidRPr="005F02D7" w:rsidRDefault="005977EB" w:rsidP="00467345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5977EB" w:rsidRPr="000E46AD" w:rsidRDefault="005977EB" w:rsidP="005977EB">
      <w:pPr>
        <w:pStyle w:val="ConsPlusNormal0"/>
        <w:jc w:val="both"/>
      </w:pPr>
    </w:p>
    <w:p w:rsidR="005F02D7" w:rsidRDefault="005F02D7" w:rsidP="005F02D7">
      <w:pPr>
        <w:spacing w:line="25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</w:rPr>
        <w:t>Должность, фамилия и инициалы должностного лица органа муниципального жилищного контроля, проводящего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«_____» 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5F02D7" w:rsidRP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</w:rPr>
        <w:t xml:space="preserve">_______________________________        </w:t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 xml:space="preserve">  ________________________________________</w:t>
      </w:r>
    </w:p>
    <w:p w:rsidR="005F02D7" w:rsidRDefault="005F02D7" w:rsidP="005F02D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(подпись проверяющего) 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  <w:t xml:space="preserve"> (фамилия, инициалы проверяющего)</w:t>
      </w:r>
    </w:p>
    <w:p w:rsidR="005F02D7" w:rsidRDefault="005F02D7" w:rsidP="005F02D7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5F02D7" w:rsidRDefault="005F02D7" w:rsidP="005F02D7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С проверочным листом ознакомлен:</w:t>
      </w:r>
    </w:p>
    <w:p w:rsidR="005A73FC" w:rsidRDefault="005F02D7" w:rsidP="00791946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________________________________________________________________________________</w:t>
      </w:r>
      <w:r w:rsidR="005A73FC">
        <w:rPr>
          <w:rFonts w:ascii="Times New Roman" w:hAnsi="Times New Roman" w:cs="Times New Roman"/>
          <w:bCs/>
          <w:color w:val="000000"/>
          <w:spacing w:val="-2"/>
        </w:rPr>
        <w:t>________</w:t>
      </w:r>
      <w:r>
        <w:rPr>
          <w:rFonts w:ascii="Times New Roman" w:hAnsi="Times New Roman" w:cs="Times New Roman"/>
          <w:bCs/>
          <w:color w:val="000000"/>
          <w:spacing w:val="-2"/>
        </w:rPr>
        <w:t>___</w:t>
      </w:r>
    </w:p>
    <w:p w:rsidR="005F02D7" w:rsidRDefault="005F02D7" w:rsidP="00791946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791946" w:rsidRDefault="00791946" w:rsidP="005F02D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5F02D7" w:rsidRDefault="005F02D7" w:rsidP="005F02D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br/>
        <w:t xml:space="preserve">«____» _______________                       </w:t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__________________________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(дата ознакомления)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  <w:t>(подпись)</w:t>
      </w:r>
    </w:p>
    <w:p w:rsidR="005977EB" w:rsidRDefault="005977EB" w:rsidP="005977EB"/>
    <w:p w:rsidR="009D64B0" w:rsidRDefault="009D64B0"/>
    <w:p w:rsidR="0035683C" w:rsidRDefault="0035683C"/>
    <w:p w:rsidR="0035683C" w:rsidRDefault="0035683C"/>
    <w:p w:rsidR="0035683C" w:rsidRDefault="0035683C"/>
    <w:p w:rsidR="0035683C" w:rsidRDefault="0035683C"/>
    <w:p w:rsidR="005F02D7" w:rsidRDefault="005F02D7"/>
    <w:p w:rsidR="005F02D7" w:rsidRDefault="005F02D7"/>
    <w:p w:rsidR="005F02D7" w:rsidRDefault="005F02D7"/>
    <w:p w:rsidR="005F02D7" w:rsidRDefault="005F02D7"/>
    <w:p w:rsidR="005F02D7" w:rsidRDefault="005F02D7"/>
    <w:p w:rsidR="005F02D7" w:rsidRDefault="005F02D7"/>
    <w:p w:rsidR="005F02D7" w:rsidRDefault="005F02D7"/>
    <w:p w:rsidR="0035683C" w:rsidRDefault="0035683C"/>
    <w:p w:rsidR="0035683C" w:rsidRDefault="0035683C"/>
    <w:p w:rsidR="0035683C" w:rsidRDefault="0035683C" w:rsidP="0035683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35683C" w:rsidRDefault="0035683C" w:rsidP="0035683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35683C" w:rsidRPr="00007B97" w:rsidRDefault="0035683C" w:rsidP="0035683C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Солнечный</w:t>
      </w:r>
    </w:p>
    <w:p w:rsidR="0035683C" w:rsidRDefault="0035683C" w:rsidP="00356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«___»_____2018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5683C" w:rsidRDefault="0035683C" w:rsidP="003568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Форма проверочного</w:t>
      </w:r>
    </w:p>
    <w:p w:rsidR="005F02D7" w:rsidRDefault="005A73FC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="005F02D7">
        <w:rPr>
          <w:rFonts w:ascii="Times New Roman" w:hAnsi="Times New Roman" w:cs="Times New Roman"/>
          <w:b w:val="0"/>
          <w:sz w:val="28"/>
          <w:szCs w:val="28"/>
        </w:rPr>
        <w:t>иста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02D7">
        <w:rPr>
          <w:rFonts w:ascii="Times New Roman" w:hAnsi="Times New Roman" w:cs="Times New Roman"/>
          <w:b w:val="0"/>
          <w:sz w:val="28"/>
          <w:szCs w:val="28"/>
        </w:rPr>
        <w:t>(списка контрольных вопросов),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применяемого при осуществлении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жилищного контроля </w:t>
      </w:r>
    </w:p>
    <w:p w:rsidR="005F02D7" w:rsidRDefault="005F02D7" w:rsidP="005F02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сельского поселения Солнечный</w:t>
      </w:r>
    </w:p>
    <w:p w:rsidR="005F02D7" w:rsidRDefault="005F02D7" w:rsidP="005F02D7">
      <w:pPr>
        <w:pStyle w:val="ConsPlusNormal0"/>
        <w:jc w:val="both"/>
      </w:pPr>
    </w:p>
    <w:p w:rsidR="005F02D7" w:rsidRDefault="005F02D7" w:rsidP="005F02D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муниципального контроля) </w:t>
      </w: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F02D7" w:rsidRDefault="005F02D7" w:rsidP="005F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2D7" w:rsidRDefault="005F02D7" w:rsidP="005F02D7">
      <w:pPr>
        <w:pStyle w:val="ConsPlusNonformat"/>
        <w:jc w:val="both"/>
      </w:pPr>
      <w:r>
        <w:t>----------------------------------------------------------------------------------</w:t>
      </w:r>
    </w:p>
    <w:p w:rsidR="005F02D7" w:rsidRDefault="005F02D7" w:rsidP="005F02D7">
      <w:pPr>
        <w:pStyle w:val="ConsPlusNonformat"/>
        <w:jc w:val="both"/>
      </w:pPr>
    </w:p>
    <w:p w:rsidR="005F02D7" w:rsidRDefault="005F02D7" w:rsidP="005F02D7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 соответствии с________________________________________________________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(реквизиты распоряжения руководителя, заместителя руководителя органа муниципального контроля о проведении проверки)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______________________________________________________________________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(учетный номер проверки и дата присвоения учетного номера проверки в едином реестре проверок)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color w:val="242424"/>
        </w:rPr>
        <w:t>должность, фамилия и инициалы должностного лица, проводящего плановую проверку)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  <w:t>(</w:t>
      </w:r>
      <w:r>
        <w:rPr>
          <w:rFonts w:ascii="Times New Roman" w:eastAsia="Times New Roman" w:hAnsi="Times New Roman" w:cs="Times New Roman"/>
          <w:color w:val="242424"/>
        </w:rPr>
        <w:t>наименование юридического лица, фамилия, имя, отчество (при наличии) индивидуального предпринимателя)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 </w:t>
      </w:r>
      <w:r>
        <w:rPr>
          <w:rFonts w:ascii="Times New Roman" w:eastAsia="Times New Roman" w:hAnsi="Times New Roman" w:cs="Times New Roman"/>
          <w:color w:val="242424"/>
        </w:rPr>
        <w:br/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  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424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 </w:t>
      </w:r>
    </w:p>
    <w:p w:rsidR="005F02D7" w:rsidRDefault="005F02D7" w:rsidP="005F02D7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</w:rPr>
        <w:sectPr w:rsidR="005F02D7">
          <w:pgSz w:w="11900" w:h="16800"/>
          <w:pgMar w:top="1134" w:right="851" w:bottom="1134" w:left="1134" w:header="720" w:footer="720" w:gutter="0"/>
          <w:cols w:space="72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9"/>
        <w:gridCol w:w="3355"/>
        <w:gridCol w:w="2394"/>
        <w:gridCol w:w="1730"/>
        <w:gridCol w:w="1989"/>
      </w:tblGrid>
      <w:tr w:rsidR="005F02D7" w:rsidRPr="005F02D7" w:rsidTr="005F02D7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№ </w:t>
            </w:r>
          </w:p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п. п.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вопросов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Варианты ответа</w:t>
            </w:r>
          </w:p>
        </w:tc>
      </w:tr>
      <w:tr w:rsidR="005F02D7" w:rsidRPr="005F02D7" w:rsidTr="005F02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Нет</w:t>
            </w:r>
          </w:p>
        </w:tc>
      </w:tr>
      <w:tr w:rsidR="005F02D7" w:rsidRPr="005F02D7" w:rsidTr="005F02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кадастрового учета земельного участка, являющегося общим имуществом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156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158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решением общего собрания перечня общего имущества многоквартирного дома (домов)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36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решением общего собрания перечня работ и услуг,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оказываемых в счет платы за жилое помещение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29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91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подготовке жилищного фонда к сезонной эксплуатации на год</w:t>
            </w:r>
            <w:r w:rsidR="005A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плана (перечня работ) по текущему ремонту общего имущества </w:t>
            </w: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жилищного фонда на текущий год</w:t>
            </w:r>
            <w:r w:rsidR="005A7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подпункты 2.1.1, 2.1.5 пункта 2.1, пункт 2.3 ПиН </w:t>
            </w:r>
            <w:r w:rsidRPr="005F02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Осуществление в течение последних 3-х, 5-ти лет текущего ремонта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2.3.4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tabs>
                <w:tab w:val="left" w:pos="2052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диспетчерской службы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2.7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аварийно-ремонтной службы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2.7.7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лестничных клеток, входных дверей подъездов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3.2.2.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чердаков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пункты 3.3.1, 3.3.2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подвалов и технических подполий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пункты 3.4, 4.1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уборки придомовых территорий от снега в зимний период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3.6.14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теплозащиты и влагозащиты наружных стен многоквартирного дома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4.2.1.1.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балконов, лоджий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4.2.4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крыши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4.6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центрального теплоснабжения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5.2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горячего водоснабжения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5.3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в многоквартирном доме естественной проектной вентиляции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5.7.1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содержания внутреннего водопровода и канализации многоквартирного дома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пункт 5.8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5F02D7" w:rsidRPr="005F02D7" w:rsidTr="005F02D7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D7" w:rsidRPr="005F02D7" w:rsidRDefault="005F02D7" w:rsidP="005F02D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Наличие договора на содержание общего имущества многоквартирного дома с подрядными организациями</w:t>
            </w:r>
            <w:r w:rsidR="005A7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D7" w:rsidRPr="005F02D7" w:rsidRDefault="005F02D7" w:rsidP="005F02D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F02D7">
              <w:rPr>
                <w:rFonts w:ascii="Times New Roman" w:hAnsi="Times New Roman" w:cs="Times New Roman"/>
                <w:sz w:val="24"/>
                <w:szCs w:val="24"/>
              </w:rPr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D7" w:rsidRPr="005F02D7" w:rsidRDefault="005F02D7" w:rsidP="005F02D7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F02D7" w:rsidRDefault="005F02D7" w:rsidP="005F02D7">
      <w:pPr>
        <w:spacing w:line="25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 xml:space="preserve"> Должность, фамилия и инициалы должностного лица органа муниципального жилищного контроля, проводящего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«_____» 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5F02D7" w:rsidRP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</w:rPr>
        <w:t xml:space="preserve">_______________________________        </w:t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 xml:space="preserve">  ________________________________________</w:t>
      </w:r>
    </w:p>
    <w:p w:rsidR="005F02D7" w:rsidRDefault="005F02D7" w:rsidP="005F02D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(подпись проверяющего) 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  <w:t xml:space="preserve"> (фамилия, инициалы проверяющего)</w:t>
      </w:r>
    </w:p>
    <w:p w:rsidR="005F02D7" w:rsidRDefault="005F02D7" w:rsidP="005F02D7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</w:p>
    <w:p w:rsidR="005F02D7" w:rsidRDefault="005F02D7" w:rsidP="005F02D7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С проверочным листом ознакомлен:</w:t>
      </w:r>
    </w:p>
    <w:p w:rsidR="005F02D7" w:rsidRDefault="005F02D7" w:rsidP="005F02D7">
      <w:pPr>
        <w:spacing w:line="256" w:lineRule="auto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</w:rPr>
        <w:t>_________________________________________________________________________________</w:t>
      </w:r>
      <w:r w:rsidR="005A73FC">
        <w:rPr>
          <w:rFonts w:ascii="Times New Roman" w:hAnsi="Times New Roman" w:cs="Times New Roman"/>
          <w:bCs/>
          <w:color w:val="000000"/>
          <w:spacing w:val="-2"/>
        </w:rPr>
        <w:t>________</w:t>
      </w:r>
      <w:r>
        <w:rPr>
          <w:rFonts w:ascii="Times New Roman" w:hAnsi="Times New Roman" w:cs="Times New Roman"/>
          <w:bCs/>
          <w:color w:val="000000"/>
          <w:spacing w:val="-2"/>
        </w:rPr>
        <w:t>__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5F02D7" w:rsidRDefault="005F02D7" w:rsidP="005F02D7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-2"/>
        </w:rPr>
      </w:pPr>
      <w:r>
        <w:rPr>
          <w:rFonts w:ascii="Times New Roman" w:hAnsi="Times New Roman" w:cs="Times New Roman"/>
          <w:bCs/>
          <w:color w:val="000000"/>
          <w:spacing w:val="-2"/>
        </w:rPr>
        <w:br/>
        <w:t xml:space="preserve">«____» _______________                       </w:t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</w:r>
      <w:r>
        <w:rPr>
          <w:rFonts w:ascii="Times New Roman" w:hAnsi="Times New Roman" w:cs="Times New Roman"/>
          <w:bCs/>
          <w:color w:val="000000"/>
          <w:spacing w:val="-2"/>
        </w:rPr>
        <w:tab/>
        <w:t>__________________________</w:t>
      </w:r>
    </w:p>
    <w:p w:rsidR="005F02D7" w:rsidRDefault="005F02D7" w:rsidP="005F02D7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(дата ознакомления)    </w:t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ab/>
        <w:t>(подпись)</w:t>
      </w:r>
    </w:p>
    <w:sectPr w:rsidR="005F02D7" w:rsidSect="00E311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4B" w:rsidRDefault="00783D4B" w:rsidP="005977EB">
      <w:pPr>
        <w:spacing w:after="0" w:line="240" w:lineRule="auto"/>
      </w:pPr>
      <w:r>
        <w:separator/>
      </w:r>
    </w:p>
  </w:endnote>
  <w:endnote w:type="continuationSeparator" w:id="0">
    <w:p w:rsidR="00783D4B" w:rsidRDefault="00783D4B" w:rsidP="0059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4B" w:rsidRDefault="00783D4B" w:rsidP="005977EB">
      <w:pPr>
        <w:spacing w:after="0" w:line="240" w:lineRule="auto"/>
      </w:pPr>
      <w:r>
        <w:separator/>
      </w:r>
    </w:p>
  </w:footnote>
  <w:footnote w:type="continuationSeparator" w:id="0">
    <w:p w:rsidR="00783D4B" w:rsidRDefault="00783D4B" w:rsidP="0059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2283"/>
    <w:multiLevelType w:val="hybridMultilevel"/>
    <w:tmpl w:val="6136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01519"/>
    <w:multiLevelType w:val="hybridMultilevel"/>
    <w:tmpl w:val="CCD459BC"/>
    <w:lvl w:ilvl="0" w:tplc="FAEE01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C46BA"/>
    <w:multiLevelType w:val="hybridMultilevel"/>
    <w:tmpl w:val="39C001A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E4C252E"/>
    <w:multiLevelType w:val="hybridMultilevel"/>
    <w:tmpl w:val="BF24621C"/>
    <w:lvl w:ilvl="0" w:tplc="758E27EA">
      <w:start w:val="1"/>
      <w:numFmt w:val="decimal"/>
      <w:lvlText w:val="%1."/>
      <w:lvlJc w:val="left"/>
      <w:pPr>
        <w:ind w:left="123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EB"/>
    <w:rsid w:val="00094CE9"/>
    <w:rsid w:val="001C07C7"/>
    <w:rsid w:val="0035683C"/>
    <w:rsid w:val="005977EB"/>
    <w:rsid w:val="005A73FC"/>
    <w:rsid w:val="005F02D7"/>
    <w:rsid w:val="00756CA0"/>
    <w:rsid w:val="00783D4B"/>
    <w:rsid w:val="00790C60"/>
    <w:rsid w:val="00791946"/>
    <w:rsid w:val="00860AF0"/>
    <w:rsid w:val="009D64B0"/>
    <w:rsid w:val="00B05249"/>
    <w:rsid w:val="00B23802"/>
    <w:rsid w:val="00B24E6B"/>
    <w:rsid w:val="00C73938"/>
    <w:rsid w:val="00D111A3"/>
    <w:rsid w:val="00DF75CF"/>
    <w:rsid w:val="00DF7660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6EFE"/>
  <w15:docId w15:val="{387488FC-3EB7-49D3-ABE9-A7055AD5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B0"/>
  </w:style>
  <w:style w:type="paragraph" w:styleId="2">
    <w:name w:val="heading 2"/>
    <w:basedOn w:val="a"/>
    <w:next w:val="a"/>
    <w:link w:val="20"/>
    <w:qFormat/>
    <w:rsid w:val="005977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977E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97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5977EB"/>
    <w:rPr>
      <w:color w:val="0000FF"/>
      <w:u w:val="single"/>
    </w:rPr>
  </w:style>
  <w:style w:type="paragraph" w:customStyle="1" w:styleId="ConsPlusTitle">
    <w:name w:val="ConsPlusTitle"/>
    <w:rsid w:val="0059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97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9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77EB"/>
  </w:style>
  <w:style w:type="paragraph" w:styleId="a6">
    <w:name w:val="footer"/>
    <w:basedOn w:val="a"/>
    <w:link w:val="a7"/>
    <w:uiPriority w:val="99"/>
    <w:semiHidden/>
    <w:unhideWhenUsed/>
    <w:rsid w:val="0059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7EB"/>
  </w:style>
  <w:style w:type="character" w:customStyle="1" w:styleId="20">
    <w:name w:val="Заголовок 2 Знак"/>
    <w:basedOn w:val="a0"/>
    <w:link w:val="2"/>
    <w:rsid w:val="005977EB"/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styleId="a8">
    <w:name w:val="List Paragraph"/>
    <w:basedOn w:val="a"/>
    <w:uiPriority w:val="34"/>
    <w:qFormat/>
    <w:rsid w:val="005977EB"/>
    <w:pPr>
      <w:ind w:left="720"/>
      <w:contextualSpacing/>
    </w:pPr>
  </w:style>
  <w:style w:type="character" w:customStyle="1" w:styleId="a9">
    <w:name w:val="Без интервала Знак"/>
    <w:link w:val="aa"/>
    <w:locked/>
    <w:rsid w:val="00C7393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9"/>
    <w:qFormat/>
    <w:rsid w:val="00C739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5F02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3291E4ACC1A46B0541F6AC2845E08CBDDA2C865E4221E3717A409C32429070AB6B74A46D2F556n2L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2018-07-26T06:26:00Z</cp:lastPrinted>
  <dcterms:created xsi:type="dcterms:W3CDTF">2018-12-04T04:20:00Z</dcterms:created>
  <dcterms:modified xsi:type="dcterms:W3CDTF">2018-12-04T04:20:00Z</dcterms:modified>
</cp:coreProperties>
</file>