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78" w:rsidRDefault="006001E5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78" w:rsidRPr="00FA2778" w:rsidRDefault="00FA2778" w:rsidP="00FA2778">
      <w:pPr>
        <w:rPr>
          <w:lang w:val="en-US"/>
        </w:rPr>
      </w:pPr>
    </w:p>
    <w:p w:rsidR="00FA2778" w:rsidRPr="00FA2778" w:rsidRDefault="00FA2778" w:rsidP="00FA2778">
      <w:pPr>
        <w:rPr>
          <w:lang w:val="en-US"/>
        </w:rPr>
      </w:pPr>
    </w:p>
    <w:p w:rsidR="00A75D4C" w:rsidRPr="00143AD0" w:rsidRDefault="00A75D4C" w:rsidP="00B623A7">
      <w:pPr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</w:p>
    <w:p w:rsidR="00F86CE5" w:rsidRPr="00F86CE5" w:rsidRDefault="00E02F24" w:rsidP="00B623A7">
      <w:pPr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22</w:t>
      </w:r>
      <w:r w:rsidR="00FA2AA2">
        <w:rPr>
          <w:rFonts w:ascii="Times New Roman" w:eastAsiaTheme="minorHAnsi" w:hAnsi="Times New Roman"/>
          <w:b/>
          <w:sz w:val="24"/>
          <w:szCs w:val="24"/>
        </w:rPr>
        <w:t xml:space="preserve">.02.2018 </w:t>
      </w:r>
      <w:r w:rsidR="00B623A7">
        <w:rPr>
          <w:rFonts w:ascii="Times New Roman" w:eastAsiaTheme="minorHAnsi" w:hAnsi="Times New Roman"/>
          <w:b/>
          <w:sz w:val="24"/>
          <w:szCs w:val="24"/>
        </w:rPr>
        <w:t xml:space="preserve">Подведены итоги работы Управления </w:t>
      </w:r>
      <w:proofErr w:type="spellStart"/>
      <w:r w:rsidR="00B623A7">
        <w:rPr>
          <w:rFonts w:ascii="Times New Roman" w:eastAsiaTheme="minorHAnsi" w:hAnsi="Times New Roman"/>
          <w:b/>
          <w:sz w:val="24"/>
          <w:szCs w:val="24"/>
        </w:rPr>
        <w:t>Росреестра</w:t>
      </w:r>
      <w:proofErr w:type="spellEnd"/>
      <w:r w:rsidR="00B623A7">
        <w:rPr>
          <w:rFonts w:ascii="Times New Roman" w:eastAsiaTheme="minorHAnsi" w:hAnsi="Times New Roman"/>
          <w:b/>
          <w:sz w:val="24"/>
          <w:szCs w:val="24"/>
        </w:rPr>
        <w:t xml:space="preserve"> по ХМАО – Югре </w:t>
      </w:r>
      <w:r w:rsidR="00B623A7" w:rsidRPr="00F86CE5">
        <w:rPr>
          <w:rFonts w:ascii="Times New Roman" w:eastAsiaTheme="minorHAnsi" w:hAnsi="Times New Roman"/>
          <w:b/>
          <w:sz w:val="24"/>
          <w:szCs w:val="24"/>
        </w:rPr>
        <w:t xml:space="preserve">в </w:t>
      </w:r>
      <w:r w:rsidR="00FA2AA2">
        <w:rPr>
          <w:rFonts w:ascii="Times New Roman" w:eastAsiaTheme="minorHAnsi" w:hAnsi="Times New Roman"/>
          <w:b/>
          <w:sz w:val="24"/>
          <w:szCs w:val="24"/>
        </w:rPr>
        <w:t xml:space="preserve">области государственного кадастрового учета и государственной регистрации недвижимости </w:t>
      </w:r>
      <w:r w:rsidR="00B623A7">
        <w:rPr>
          <w:rFonts w:ascii="Times New Roman" w:eastAsiaTheme="minorHAnsi" w:hAnsi="Times New Roman"/>
          <w:b/>
          <w:sz w:val="24"/>
          <w:szCs w:val="24"/>
        </w:rPr>
        <w:t xml:space="preserve">в </w:t>
      </w:r>
      <w:r w:rsidR="00B623A7" w:rsidRPr="00F86CE5">
        <w:rPr>
          <w:rFonts w:ascii="Times New Roman" w:eastAsiaTheme="minorHAnsi" w:hAnsi="Times New Roman"/>
          <w:b/>
          <w:sz w:val="24"/>
          <w:szCs w:val="24"/>
        </w:rPr>
        <w:t>2017 год</w:t>
      </w:r>
      <w:r w:rsidR="00B623A7">
        <w:rPr>
          <w:rFonts w:ascii="Times New Roman" w:eastAsiaTheme="minorHAnsi" w:hAnsi="Times New Roman"/>
          <w:b/>
          <w:sz w:val="24"/>
          <w:szCs w:val="24"/>
        </w:rPr>
        <w:t xml:space="preserve">у </w:t>
      </w:r>
    </w:p>
    <w:p w:rsidR="00F86CE5" w:rsidRPr="00F86CE5" w:rsidRDefault="00E02F24" w:rsidP="00B623A7">
      <w:pPr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="00B623A7" w:rsidRPr="00916342">
        <w:rPr>
          <w:rFonts w:ascii="Times New Roman" w:hAnsi="Times New Roman"/>
          <w:b/>
          <w:sz w:val="24"/>
          <w:szCs w:val="24"/>
        </w:rPr>
        <w:t xml:space="preserve"> Ханты-Мансийске </w:t>
      </w:r>
      <w:r>
        <w:rPr>
          <w:rFonts w:ascii="Times New Roman" w:hAnsi="Times New Roman"/>
          <w:b/>
          <w:sz w:val="24"/>
          <w:szCs w:val="24"/>
        </w:rPr>
        <w:t>прошло</w:t>
      </w:r>
      <w:bookmarkStart w:id="0" w:name="_GoBack"/>
      <w:bookmarkEnd w:id="0"/>
      <w:r w:rsidR="00B623A7">
        <w:rPr>
          <w:rFonts w:ascii="Times New Roman" w:hAnsi="Times New Roman"/>
          <w:b/>
          <w:sz w:val="24"/>
          <w:szCs w:val="24"/>
        </w:rPr>
        <w:t xml:space="preserve"> </w:t>
      </w:r>
      <w:r w:rsidR="00B623A7" w:rsidRPr="00916342">
        <w:rPr>
          <w:rFonts w:ascii="Times New Roman" w:hAnsi="Times New Roman"/>
          <w:b/>
          <w:sz w:val="24"/>
          <w:szCs w:val="24"/>
        </w:rPr>
        <w:t xml:space="preserve">заседание коллегии Управления </w:t>
      </w:r>
      <w:proofErr w:type="spellStart"/>
      <w:r w:rsidR="00B623A7" w:rsidRPr="00916342">
        <w:rPr>
          <w:rFonts w:ascii="Times New Roman" w:hAnsi="Times New Roman"/>
          <w:b/>
          <w:sz w:val="24"/>
          <w:szCs w:val="24"/>
        </w:rPr>
        <w:t>Росреестра</w:t>
      </w:r>
      <w:proofErr w:type="spellEnd"/>
      <w:r w:rsidR="00B623A7" w:rsidRPr="00916342">
        <w:rPr>
          <w:rFonts w:ascii="Times New Roman" w:hAnsi="Times New Roman"/>
          <w:b/>
          <w:sz w:val="24"/>
          <w:szCs w:val="24"/>
        </w:rPr>
        <w:t xml:space="preserve"> по ХМАО – Югре</w:t>
      </w:r>
      <w:r w:rsidR="00B623A7">
        <w:rPr>
          <w:rFonts w:ascii="Times New Roman" w:hAnsi="Times New Roman"/>
          <w:b/>
          <w:sz w:val="24"/>
          <w:szCs w:val="24"/>
        </w:rPr>
        <w:t xml:space="preserve">. Участники совещания обсудили </w:t>
      </w:r>
      <w:r w:rsidR="00B623A7" w:rsidRPr="00F86CE5">
        <w:rPr>
          <w:rFonts w:ascii="Times New Roman" w:eastAsiaTheme="minorHAnsi" w:hAnsi="Times New Roman"/>
          <w:b/>
          <w:sz w:val="24"/>
          <w:szCs w:val="24"/>
        </w:rPr>
        <w:t xml:space="preserve">результаты работы </w:t>
      </w:r>
      <w:r w:rsidR="00B623A7">
        <w:rPr>
          <w:rFonts w:ascii="Times New Roman" w:eastAsiaTheme="minorHAnsi" w:hAnsi="Times New Roman"/>
          <w:b/>
          <w:sz w:val="24"/>
          <w:szCs w:val="24"/>
        </w:rPr>
        <w:t xml:space="preserve"> Управления </w:t>
      </w:r>
      <w:r w:rsidR="00B623A7" w:rsidRPr="00F86CE5">
        <w:rPr>
          <w:rFonts w:ascii="Times New Roman" w:eastAsiaTheme="minorHAnsi" w:hAnsi="Times New Roman"/>
          <w:b/>
          <w:sz w:val="24"/>
          <w:szCs w:val="24"/>
        </w:rPr>
        <w:t>за 2017 год</w:t>
      </w:r>
      <w:r w:rsidR="00B623A7">
        <w:rPr>
          <w:rFonts w:ascii="Times New Roman" w:eastAsiaTheme="minorHAnsi" w:hAnsi="Times New Roman"/>
          <w:b/>
          <w:sz w:val="24"/>
          <w:szCs w:val="24"/>
        </w:rPr>
        <w:t xml:space="preserve">. </w:t>
      </w:r>
      <w:r w:rsidR="00B623A7" w:rsidRPr="00F86CE5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B623A7"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p w:rsidR="00F86CE5" w:rsidRPr="00F86CE5" w:rsidRDefault="00F86CE5" w:rsidP="00F86CE5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F86CE5">
        <w:rPr>
          <w:rFonts w:ascii="Times New Roman" w:eastAsiaTheme="minorHAnsi" w:hAnsi="Times New Roman"/>
          <w:sz w:val="24"/>
          <w:szCs w:val="24"/>
        </w:rPr>
        <w:t xml:space="preserve">В своем докладе руководитель Управления Владимир </w:t>
      </w:r>
      <w:proofErr w:type="spellStart"/>
      <w:r w:rsidRPr="00F86CE5">
        <w:rPr>
          <w:rFonts w:ascii="Times New Roman" w:eastAsiaTheme="minorHAnsi" w:hAnsi="Times New Roman"/>
          <w:sz w:val="24"/>
          <w:szCs w:val="24"/>
        </w:rPr>
        <w:t>Хапаев</w:t>
      </w:r>
      <w:proofErr w:type="spellEnd"/>
      <w:r w:rsidRPr="00F86CE5">
        <w:rPr>
          <w:rFonts w:ascii="Times New Roman" w:eastAsiaTheme="minorHAnsi" w:hAnsi="Times New Roman"/>
          <w:sz w:val="24"/>
          <w:szCs w:val="24"/>
        </w:rPr>
        <w:t xml:space="preserve"> остановился на результатах работы по одному из важнейших  направлений деятельности </w:t>
      </w:r>
      <w:proofErr w:type="spellStart"/>
      <w:r w:rsidRPr="00F86CE5">
        <w:rPr>
          <w:rFonts w:ascii="Times New Roman" w:eastAsiaTheme="minorHAnsi" w:hAnsi="Times New Roman"/>
          <w:sz w:val="24"/>
          <w:szCs w:val="24"/>
        </w:rPr>
        <w:t>Росреестра</w:t>
      </w:r>
      <w:proofErr w:type="spellEnd"/>
      <w:r w:rsidRPr="00F86CE5">
        <w:rPr>
          <w:rFonts w:ascii="Times New Roman" w:eastAsiaTheme="minorHAnsi" w:hAnsi="Times New Roman"/>
          <w:sz w:val="24"/>
          <w:szCs w:val="24"/>
        </w:rPr>
        <w:t xml:space="preserve"> в учетно-регистрационной сфере. Так, число учетных действий в отношении объектов недвижимости в 2017 году составило 342 771 действие, в том числе государственный кадастровый учет осуществлен в отношении 46 278 объектов, из которых 29 703 – объекты капитального строительства, 16 575 – земельные участки. Зарегистрировано  прав, сделок, ограничений (обременений) прав более 240 тысяч, в том числе по единой процедуре постановки на кадастровый учет и государственной регистрации 23 745.   </w:t>
      </w:r>
    </w:p>
    <w:p w:rsidR="00F86CE5" w:rsidRPr="00F86CE5" w:rsidRDefault="00F86CE5" w:rsidP="00F86CE5">
      <w:pPr>
        <w:jc w:val="both"/>
        <w:rPr>
          <w:rFonts w:ascii="Times New Roman" w:eastAsiaTheme="minorHAnsi" w:hAnsi="Times New Roman"/>
          <w:sz w:val="24"/>
          <w:szCs w:val="24"/>
          <w:highlight w:val="yellow"/>
        </w:rPr>
      </w:pPr>
      <w:r w:rsidRPr="00F86CE5">
        <w:rPr>
          <w:rFonts w:ascii="Times New Roman" w:eastAsiaTheme="minorHAnsi" w:hAnsi="Times New Roman"/>
          <w:sz w:val="24"/>
          <w:szCs w:val="24"/>
        </w:rPr>
        <w:t xml:space="preserve">Через МФЦ было принято 191 453 заявления о государственной регистрации прав, что составило 90,44 % от общего числа заявлений, тогда как Распоряжением Правительства Российской Федерации «О целевых моделях упрощения ведения бизнеса»  этот показатель </w:t>
      </w:r>
      <w:proofErr w:type="gramStart"/>
      <w:r w:rsidRPr="00F86CE5">
        <w:rPr>
          <w:rFonts w:ascii="Times New Roman" w:eastAsiaTheme="minorHAnsi" w:hAnsi="Times New Roman"/>
          <w:sz w:val="24"/>
          <w:szCs w:val="24"/>
        </w:rPr>
        <w:t>на конец</w:t>
      </w:r>
      <w:proofErr w:type="gramEnd"/>
      <w:r w:rsidRPr="00F86CE5">
        <w:rPr>
          <w:rFonts w:ascii="Times New Roman" w:eastAsiaTheme="minorHAnsi" w:hAnsi="Times New Roman"/>
          <w:sz w:val="24"/>
          <w:szCs w:val="24"/>
        </w:rPr>
        <w:t xml:space="preserve"> 2017 года установлен на уровне 70 %.  </w:t>
      </w:r>
    </w:p>
    <w:p w:rsidR="00F86CE5" w:rsidRPr="00F86CE5" w:rsidRDefault="00F86CE5" w:rsidP="00F86CE5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F86CE5">
        <w:rPr>
          <w:rFonts w:ascii="Times New Roman" w:eastAsiaTheme="minorHAnsi" w:hAnsi="Times New Roman"/>
          <w:sz w:val="24"/>
          <w:szCs w:val="24"/>
        </w:rPr>
        <w:t xml:space="preserve">В 2017 году значительно выросла востребованность электронных услуг </w:t>
      </w:r>
      <w:proofErr w:type="spellStart"/>
      <w:r w:rsidRPr="00F86CE5">
        <w:rPr>
          <w:rFonts w:ascii="Times New Roman" w:eastAsiaTheme="minorHAnsi" w:hAnsi="Times New Roman"/>
          <w:sz w:val="24"/>
          <w:szCs w:val="24"/>
        </w:rPr>
        <w:t>Росреестра</w:t>
      </w:r>
      <w:proofErr w:type="spellEnd"/>
      <w:r w:rsidRPr="00F86CE5">
        <w:rPr>
          <w:rFonts w:ascii="Times New Roman" w:eastAsiaTheme="minorHAnsi" w:hAnsi="Times New Roman"/>
          <w:sz w:val="24"/>
          <w:szCs w:val="24"/>
        </w:rPr>
        <w:t xml:space="preserve">. Так, если в 2016 году в электронном виде Управлением рассмотрено 5 463 заявления на государственную регистрацию прав, то в 2017 году этот показатель увеличился более чем в 3 раза и составил 16 073.  </w:t>
      </w:r>
    </w:p>
    <w:p w:rsidR="00F86CE5" w:rsidRPr="00F86CE5" w:rsidRDefault="00F86CE5" w:rsidP="00F86CE5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F86CE5">
        <w:rPr>
          <w:rFonts w:ascii="Times New Roman" w:eastAsiaTheme="minorHAnsi" w:hAnsi="Times New Roman"/>
          <w:sz w:val="24"/>
          <w:szCs w:val="24"/>
        </w:rPr>
        <w:t xml:space="preserve">Количество выданных выписок, справок из Единого государственного реестра недвижимости (ЕГРН), копий документов, аналитической информации, уведомлений об отсутствии сведений в ЕГРН, решений об отказе в предоставлении сведений в 2017 году составило порядка 430 тысяч.   </w:t>
      </w:r>
    </w:p>
    <w:p w:rsidR="00F86CE5" w:rsidRPr="00F86CE5" w:rsidRDefault="00F86CE5" w:rsidP="00F86CE5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F86CE5">
        <w:rPr>
          <w:rFonts w:ascii="Times New Roman" w:eastAsiaTheme="minorHAnsi" w:hAnsi="Times New Roman"/>
          <w:sz w:val="24"/>
          <w:szCs w:val="24"/>
        </w:rPr>
        <w:t xml:space="preserve">С января по декабрь минувшего года в упрощенном порядке (в рамках так называемой «дачной  амнистии») было зарегистрировано 1 293 права граждан на отдельные объекты недвижимого имущества. Всего в 2015–2017 годах по «дачной амнистии» было зарегистрировано 16 896 прав. </w:t>
      </w:r>
    </w:p>
    <w:p w:rsidR="004D178B" w:rsidRDefault="00F86CE5" w:rsidP="00F86CE5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F86CE5">
        <w:rPr>
          <w:rFonts w:ascii="Times New Roman" w:eastAsiaTheme="minorHAnsi" w:hAnsi="Times New Roman"/>
          <w:sz w:val="24"/>
          <w:szCs w:val="24"/>
        </w:rPr>
        <w:t xml:space="preserve">Общее число зарегистрированных записей об ипотеке за тот же период – 34 589, что примерно соответствует уровню 2016 года – 33 737. В прежних пределах остается и число договоров кредитования под залог недвижимости: 8 312 в 2017 году и 8 434 – в 2016. Вместе с тем, количество зарегистрированных прав участников долевого </w:t>
      </w:r>
      <w:r w:rsidRPr="00F86CE5">
        <w:rPr>
          <w:rFonts w:ascii="Times New Roman" w:eastAsiaTheme="minorHAnsi" w:hAnsi="Times New Roman"/>
          <w:sz w:val="24"/>
          <w:szCs w:val="24"/>
        </w:rPr>
        <w:lastRenderedPageBreak/>
        <w:t>строительства и прав застройщика в 2017 году снизилось в Югре в 1,8 раза и составило 6 328 против 11 508 в 2016  году.</w:t>
      </w:r>
    </w:p>
    <w:p w:rsidR="004D178B" w:rsidRDefault="004D178B" w:rsidP="00F86CE5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F86CE5" w:rsidRPr="00F86CE5" w:rsidRDefault="00F86CE5" w:rsidP="00F86CE5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F86CE5">
        <w:rPr>
          <w:rFonts w:ascii="Times New Roman" w:eastAsiaTheme="minorHAnsi" w:hAnsi="Times New Roman"/>
          <w:sz w:val="24"/>
          <w:szCs w:val="24"/>
        </w:rPr>
        <w:t xml:space="preserve">Пресс-служба Управления </w:t>
      </w:r>
      <w:proofErr w:type="spellStart"/>
      <w:r w:rsidRPr="00F86CE5">
        <w:rPr>
          <w:rFonts w:ascii="Times New Roman" w:eastAsiaTheme="minorHAnsi" w:hAnsi="Times New Roman"/>
          <w:sz w:val="24"/>
          <w:szCs w:val="24"/>
        </w:rPr>
        <w:t>Росреестра</w:t>
      </w:r>
      <w:proofErr w:type="spellEnd"/>
      <w:r w:rsidRPr="00F86CE5">
        <w:rPr>
          <w:rFonts w:ascii="Times New Roman" w:eastAsiaTheme="minorHAnsi" w:hAnsi="Times New Roman"/>
          <w:sz w:val="24"/>
          <w:szCs w:val="24"/>
        </w:rPr>
        <w:t xml:space="preserve"> по ХМАО – Югре  </w:t>
      </w:r>
    </w:p>
    <w:p w:rsidR="00143AD0" w:rsidRDefault="00143AD0" w:rsidP="007F0B7C">
      <w:pPr>
        <w:rPr>
          <w:rFonts w:ascii="Times New Roman" w:hAnsi="Times New Roman"/>
          <w:b/>
          <w:sz w:val="28"/>
          <w:szCs w:val="28"/>
        </w:rPr>
      </w:pPr>
    </w:p>
    <w:sectPr w:rsidR="00143AD0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EA"/>
    <w:rsid w:val="0007035A"/>
    <w:rsid w:val="00075D30"/>
    <w:rsid w:val="000A2795"/>
    <w:rsid w:val="000B1CAA"/>
    <w:rsid w:val="000D7F3B"/>
    <w:rsid w:val="000E33AC"/>
    <w:rsid w:val="000F7B76"/>
    <w:rsid w:val="00101580"/>
    <w:rsid w:val="00136378"/>
    <w:rsid w:val="00143AD0"/>
    <w:rsid w:val="00143F2D"/>
    <w:rsid w:val="00151095"/>
    <w:rsid w:val="001666A7"/>
    <w:rsid w:val="00175DEB"/>
    <w:rsid w:val="0019455E"/>
    <w:rsid w:val="001A73E1"/>
    <w:rsid w:val="001D3A89"/>
    <w:rsid w:val="00201BBD"/>
    <w:rsid w:val="00224E92"/>
    <w:rsid w:val="00263181"/>
    <w:rsid w:val="00283327"/>
    <w:rsid w:val="00284B98"/>
    <w:rsid w:val="00294364"/>
    <w:rsid w:val="002A6048"/>
    <w:rsid w:val="002B55B3"/>
    <w:rsid w:val="002D2CF6"/>
    <w:rsid w:val="00316CEF"/>
    <w:rsid w:val="00324995"/>
    <w:rsid w:val="003655BC"/>
    <w:rsid w:val="00373FF3"/>
    <w:rsid w:val="0037568E"/>
    <w:rsid w:val="003A1506"/>
    <w:rsid w:val="0043778D"/>
    <w:rsid w:val="004574C5"/>
    <w:rsid w:val="00481664"/>
    <w:rsid w:val="004B7FF9"/>
    <w:rsid w:val="004D178B"/>
    <w:rsid w:val="005105FB"/>
    <w:rsid w:val="00516E84"/>
    <w:rsid w:val="0058473A"/>
    <w:rsid w:val="00595CA2"/>
    <w:rsid w:val="005B6855"/>
    <w:rsid w:val="005D0C29"/>
    <w:rsid w:val="00600028"/>
    <w:rsid w:val="006001E5"/>
    <w:rsid w:val="00621828"/>
    <w:rsid w:val="006234C7"/>
    <w:rsid w:val="0064533A"/>
    <w:rsid w:val="0065337B"/>
    <w:rsid w:val="006A0DAA"/>
    <w:rsid w:val="006C432D"/>
    <w:rsid w:val="006D69E0"/>
    <w:rsid w:val="006E7D27"/>
    <w:rsid w:val="00702BA1"/>
    <w:rsid w:val="00742CBF"/>
    <w:rsid w:val="00786E6D"/>
    <w:rsid w:val="007F0B7C"/>
    <w:rsid w:val="0082133C"/>
    <w:rsid w:val="00834734"/>
    <w:rsid w:val="00851D5E"/>
    <w:rsid w:val="008555D1"/>
    <w:rsid w:val="00876D5E"/>
    <w:rsid w:val="0088471D"/>
    <w:rsid w:val="008A1EE0"/>
    <w:rsid w:val="008E53EF"/>
    <w:rsid w:val="009006A3"/>
    <w:rsid w:val="0093243C"/>
    <w:rsid w:val="00940726"/>
    <w:rsid w:val="00951E38"/>
    <w:rsid w:val="00967C02"/>
    <w:rsid w:val="0098770F"/>
    <w:rsid w:val="009900BF"/>
    <w:rsid w:val="00994368"/>
    <w:rsid w:val="009B1C57"/>
    <w:rsid w:val="009D1706"/>
    <w:rsid w:val="009E2D9F"/>
    <w:rsid w:val="00A07AD6"/>
    <w:rsid w:val="00A37EBC"/>
    <w:rsid w:val="00A41AD5"/>
    <w:rsid w:val="00A47F90"/>
    <w:rsid w:val="00A54214"/>
    <w:rsid w:val="00A72ABF"/>
    <w:rsid w:val="00A75D4C"/>
    <w:rsid w:val="00A902B3"/>
    <w:rsid w:val="00AD63EA"/>
    <w:rsid w:val="00B0157F"/>
    <w:rsid w:val="00B133AF"/>
    <w:rsid w:val="00B15101"/>
    <w:rsid w:val="00B532A2"/>
    <w:rsid w:val="00B623A7"/>
    <w:rsid w:val="00B75E28"/>
    <w:rsid w:val="00B96EB7"/>
    <w:rsid w:val="00BA28FA"/>
    <w:rsid w:val="00BE608C"/>
    <w:rsid w:val="00C26112"/>
    <w:rsid w:val="00C30F9F"/>
    <w:rsid w:val="00C40D8F"/>
    <w:rsid w:val="00C518AA"/>
    <w:rsid w:val="00C942BD"/>
    <w:rsid w:val="00CC335E"/>
    <w:rsid w:val="00D15C8C"/>
    <w:rsid w:val="00D37C58"/>
    <w:rsid w:val="00D47DCD"/>
    <w:rsid w:val="00D80E88"/>
    <w:rsid w:val="00E02F24"/>
    <w:rsid w:val="00E20992"/>
    <w:rsid w:val="00E3477F"/>
    <w:rsid w:val="00E42164"/>
    <w:rsid w:val="00E616FB"/>
    <w:rsid w:val="00E74352"/>
    <w:rsid w:val="00EA39D8"/>
    <w:rsid w:val="00EB1C23"/>
    <w:rsid w:val="00EC2EC9"/>
    <w:rsid w:val="00EC421D"/>
    <w:rsid w:val="00EC4294"/>
    <w:rsid w:val="00F04E3C"/>
    <w:rsid w:val="00F1503D"/>
    <w:rsid w:val="00F247A3"/>
    <w:rsid w:val="00F86CE5"/>
    <w:rsid w:val="00FA2778"/>
    <w:rsid w:val="00FA2AA2"/>
    <w:rsid w:val="00FB51DE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  <w:style w:type="character" w:customStyle="1" w:styleId="aa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  <w:style w:type="character" w:customStyle="1" w:styleId="aa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957DC-D64F-4EE4-9D04-080FF76DE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Даль</cp:lastModifiedBy>
  <cp:revision>4</cp:revision>
  <cp:lastPrinted>2018-02-07T07:20:00Z</cp:lastPrinted>
  <dcterms:created xsi:type="dcterms:W3CDTF">2018-02-21T11:23:00Z</dcterms:created>
  <dcterms:modified xsi:type="dcterms:W3CDTF">2018-02-22T07:18:00Z</dcterms:modified>
</cp:coreProperties>
</file>